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3282D" w:rsidRPr="00E75227" w:rsidRDefault="0053282D" w:rsidP="009A0D7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40"/>
          <w:szCs w:val="24"/>
        </w:rPr>
      </w:pPr>
    </w:p>
    <w:p w:rsidR="0053282D" w:rsidRPr="00E75227" w:rsidRDefault="0053282D" w:rsidP="00E75227">
      <w:pPr>
        <w:spacing w:line="276" w:lineRule="auto"/>
        <w:rPr>
          <w:rFonts w:ascii="Times New Roman" w:eastAsia="Times New Roman" w:hAnsi="Times New Roman" w:cs="Times New Roman"/>
          <w:sz w:val="40"/>
          <w:szCs w:val="24"/>
        </w:rPr>
      </w:pPr>
    </w:p>
    <w:p w:rsidR="0053282D" w:rsidRPr="00E75227" w:rsidRDefault="00723AC9" w:rsidP="004607E9">
      <w:pPr>
        <w:spacing w:line="276" w:lineRule="auto"/>
        <w:ind w:right="64"/>
        <w:jc w:val="center"/>
        <w:rPr>
          <w:rFonts w:ascii="Times New Roman" w:eastAsia="Times New Roman" w:hAnsi="Times New Roman" w:cs="Times New Roman"/>
          <w:b/>
          <w:sz w:val="72"/>
          <w:szCs w:val="24"/>
        </w:rPr>
      </w:pPr>
      <w:r w:rsidRPr="00E75227">
        <w:rPr>
          <w:rFonts w:ascii="Times New Roman" w:eastAsia="Times New Roman" w:hAnsi="Times New Roman" w:cs="Times New Roman"/>
          <w:b/>
          <w:sz w:val="72"/>
          <w:szCs w:val="24"/>
        </w:rPr>
        <w:t>Request for Proposal (RFP)</w:t>
      </w:r>
    </w:p>
    <w:p w:rsidR="0053282D" w:rsidRPr="00E75227" w:rsidRDefault="0053282D" w:rsidP="00E75227">
      <w:pPr>
        <w:spacing w:line="276" w:lineRule="auto"/>
        <w:rPr>
          <w:rFonts w:ascii="Times New Roman" w:eastAsia="Times New Roman" w:hAnsi="Times New Roman" w:cs="Times New Roman"/>
          <w:sz w:val="96"/>
          <w:szCs w:val="24"/>
        </w:rPr>
      </w:pPr>
    </w:p>
    <w:p w:rsidR="0053282D" w:rsidRPr="00E75227" w:rsidRDefault="0053282D" w:rsidP="00E75227">
      <w:pPr>
        <w:spacing w:line="276" w:lineRule="auto"/>
        <w:rPr>
          <w:rFonts w:ascii="Times New Roman" w:eastAsia="Times New Roman" w:hAnsi="Times New Roman" w:cs="Times New Roman"/>
          <w:sz w:val="48"/>
          <w:szCs w:val="24"/>
        </w:rPr>
      </w:pPr>
    </w:p>
    <w:p w:rsidR="00835FE1" w:rsidRPr="00835FE1" w:rsidRDefault="00723AC9" w:rsidP="00835FE1">
      <w:pPr>
        <w:jc w:val="both"/>
        <w:rPr>
          <w:rFonts w:ascii="Times New Roman" w:eastAsia="Times New Roman" w:hAnsi="Times New Roman" w:cs="Times New Roman"/>
          <w:b/>
          <w:sz w:val="48"/>
          <w:szCs w:val="24"/>
        </w:rPr>
      </w:pPr>
      <w:r w:rsidRPr="00E75227">
        <w:rPr>
          <w:rFonts w:ascii="Times New Roman" w:eastAsia="Times New Roman" w:hAnsi="Times New Roman" w:cs="Times New Roman"/>
          <w:b/>
          <w:sz w:val="48"/>
          <w:szCs w:val="24"/>
        </w:rPr>
        <w:t xml:space="preserve">For Appointment of Statutory Auditor for State Health Society (SHS) and District Health Society (DHS) for Audit of all programmes under </w:t>
      </w:r>
      <w:r w:rsidR="00835FE1" w:rsidRPr="00835FE1">
        <w:rPr>
          <w:rFonts w:ascii="Times New Roman" w:eastAsia="Times New Roman" w:hAnsi="Times New Roman" w:cs="Times New Roman"/>
          <w:b/>
          <w:sz w:val="48"/>
          <w:szCs w:val="24"/>
        </w:rPr>
        <w:t xml:space="preserve">Flexible Pool for RCH &amp; Health System Strengthening, National Health Programme and Urban Health Mission </w:t>
      </w:r>
    </w:p>
    <w:p w:rsidR="0053282D" w:rsidRPr="00E75227" w:rsidRDefault="00A72F3C" w:rsidP="00835FE1">
      <w:pPr>
        <w:spacing w:line="276" w:lineRule="auto"/>
        <w:ind w:right="64"/>
        <w:jc w:val="both"/>
        <w:rPr>
          <w:rFonts w:ascii="Times New Roman" w:eastAsia="Times New Roman" w:hAnsi="Times New Roman" w:cs="Times New Roman"/>
          <w:sz w:val="48"/>
          <w:szCs w:val="24"/>
        </w:rPr>
      </w:pPr>
      <w:r w:rsidRPr="00E75227">
        <w:rPr>
          <w:rFonts w:ascii="Times New Roman" w:eastAsia="Times New Roman" w:hAnsi="Times New Roman" w:cs="Times New Roman"/>
          <w:b/>
          <w:noProof/>
          <w:sz w:val="48"/>
          <w:szCs w:val="24"/>
          <w:lang w:val="en-IN" w:eastAsia="en-IN"/>
        </w:rPr>
        <w:drawing>
          <wp:anchor distT="0" distB="0" distL="114300" distR="114300" simplePos="0" relativeHeight="251657216" behindDoc="1" locked="0" layoutInCell="0" allowOverlap="1">
            <wp:simplePos x="0" y="0"/>
            <wp:positionH relativeFrom="column">
              <wp:posOffset>-1231265</wp:posOffset>
            </wp:positionH>
            <wp:positionV relativeFrom="paragraph">
              <wp:posOffset>568960</wp:posOffset>
            </wp:positionV>
            <wp:extent cx="7772400" cy="309753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7772400" cy="3097530"/>
                    </a:xfrm>
                    <a:prstGeom prst="rect">
                      <a:avLst/>
                    </a:prstGeom>
                    <a:noFill/>
                  </pic:spPr>
                </pic:pic>
              </a:graphicData>
            </a:graphic>
          </wp:anchor>
        </w:drawing>
      </w:r>
    </w:p>
    <w:p w:rsidR="0053282D" w:rsidRPr="00E75227" w:rsidRDefault="0053282D" w:rsidP="00E75227">
      <w:pPr>
        <w:spacing w:line="276" w:lineRule="auto"/>
        <w:rPr>
          <w:rFonts w:ascii="Times New Roman" w:eastAsia="Times New Roman" w:hAnsi="Times New Roman" w:cs="Times New Roman"/>
          <w:sz w:val="48"/>
          <w:szCs w:val="24"/>
        </w:rPr>
      </w:pPr>
    </w:p>
    <w:p w:rsidR="0053282D" w:rsidRPr="00E75227" w:rsidRDefault="0053282D" w:rsidP="00E75227">
      <w:pPr>
        <w:spacing w:line="276" w:lineRule="auto"/>
        <w:rPr>
          <w:rFonts w:ascii="Times New Roman" w:eastAsia="Times New Roman" w:hAnsi="Times New Roman" w:cs="Times New Roman"/>
          <w:sz w:val="48"/>
          <w:szCs w:val="24"/>
        </w:rPr>
      </w:pPr>
    </w:p>
    <w:p w:rsidR="0053282D" w:rsidRPr="00E75227" w:rsidRDefault="0053282D" w:rsidP="00E75227">
      <w:pPr>
        <w:spacing w:line="276" w:lineRule="auto"/>
        <w:rPr>
          <w:rFonts w:ascii="Times New Roman" w:eastAsia="Times New Roman" w:hAnsi="Times New Roman" w:cs="Times New Roman"/>
          <w:sz w:val="48"/>
          <w:szCs w:val="24"/>
        </w:rPr>
      </w:pPr>
    </w:p>
    <w:p w:rsidR="0053282D" w:rsidRPr="00E75227" w:rsidRDefault="00723AC9" w:rsidP="00E75227">
      <w:pPr>
        <w:spacing w:line="276" w:lineRule="auto"/>
        <w:jc w:val="right"/>
        <w:rPr>
          <w:rFonts w:ascii="Times New Roman" w:eastAsia="Times New Roman" w:hAnsi="Times New Roman" w:cs="Times New Roman"/>
          <w:sz w:val="72"/>
          <w:szCs w:val="24"/>
        </w:rPr>
      </w:pPr>
      <w:r w:rsidRPr="00E75227">
        <w:rPr>
          <w:rFonts w:ascii="Times New Roman" w:eastAsia="Times New Roman" w:hAnsi="Times New Roman" w:cs="Times New Roman"/>
          <w:sz w:val="72"/>
          <w:szCs w:val="24"/>
        </w:rPr>
        <w:t>[</w:t>
      </w:r>
      <w:r w:rsidR="009A0D77">
        <w:rPr>
          <w:rFonts w:ascii="Times New Roman" w:eastAsia="Times New Roman" w:hAnsi="Times New Roman" w:cs="Times New Roman"/>
          <w:sz w:val="72"/>
          <w:szCs w:val="24"/>
        </w:rPr>
        <w:t>2022-23</w:t>
      </w:r>
      <w:r w:rsidRPr="00E75227">
        <w:rPr>
          <w:rFonts w:ascii="Times New Roman" w:eastAsia="Times New Roman" w:hAnsi="Times New Roman" w:cs="Times New Roman"/>
          <w:sz w:val="72"/>
          <w:szCs w:val="24"/>
        </w:rPr>
        <w:t>]</w:t>
      </w:r>
    </w:p>
    <w:p w:rsidR="0053282D" w:rsidRPr="00E75227" w:rsidRDefault="0053282D" w:rsidP="00E75227">
      <w:pPr>
        <w:spacing w:line="276" w:lineRule="auto"/>
        <w:jc w:val="right"/>
        <w:rPr>
          <w:rFonts w:ascii="Times New Roman" w:eastAsia="Times New Roman" w:hAnsi="Times New Roman" w:cs="Times New Roman"/>
          <w:sz w:val="72"/>
          <w:szCs w:val="24"/>
        </w:rPr>
        <w:sectPr w:rsidR="0053282D" w:rsidRPr="00E75227">
          <w:footerReference w:type="default" r:id="rId9"/>
          <w:pgSz w:w="12240" w:h="15840"/>
          <w:pgMar w:top="1440" w:right="880" w:bottom="1440" w:left="1940" w:header="0" w:footer="0" w:gutter="0"/>
          <w:cols w:space="0" w:equalWidth="0">
            <w:col w:w="9420"/>
          </w:cols>
          <w:docGrid w:linePitch="360"/>
        </w:sectPr>
      </w:pPr>
    </w:p>
    <w:p w:rsidR="0053282D" w:rsidRPr="00E75227" w:rsidRDefault="00723AC9" w:rsidP="00E75227">
      <w:pPr>
        <w:spacing w:line="276" w:lineRule="auto"/>
        <w:ind w:left="1"/>
        <w:rPr>
          <w:rFonts w:ascii="Times New Roman" w:eastAsia="Times New Roman" w:hAnsi="Times New Roman" w:cs="Times New Roman"/>
          <w:b/>
          <w:sz w:val="24"/>
          <w:szCs w:val="24"/>
        </w:rPr>
      </w:pPr>
      <w:bookmarkStart w:id="0" w:name="page2"/>
      <w:bookmarkEnd w:id="0"/>
      <w:r w:rsidRPr="00E75227">
        <w:rPr>
          <w:rFonts w:ascii="Times New Roman" w:eastAsia="Times New Roman" w:hAnsi="Times New Roman" w:cs="Times New Roman"/>
          <w:b/>
          <w:sz w:val="24"/>
          <w:szCs w:val="24"/>
        </w:rPr>
        <w:lastRenderedPageBreak/>
        <w:t>REQUEST FOR PROPOSAL (RFP)</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State Health </w:t>
      </w:r>
      <w:r w:rsidR="00D221B5" w:rsidRPr="00E75227">
        <w:rPr>
          <w:rFonts w:ascii="Times New Roman" w:eastAsia="Times New Roman" w:hAnsi="Times New Roman" w:cs="Times New Roman"/>
          <w:sz w:val="24"/>
          <w:szCs w:val="24"/>
        </w:rPr>
        <w:t>Society…...…... (</w:t>
      </w:r>
      <w:r w:rsidRPr="00E75227">
        <w:rPr>
          <w:rFonts w:ascii="Times New Roman" w:eastAsia="Times New Roman" w:hAnsi="Times New Roman" w:cs="Times New Roman"/>
          <w:sz w:val="24"/>
          <w:szCs w:val="24"/>
        </w:rPr>
        <w:t>Name of State), seeks to invite Proposal from</w:t>
      </w:r>
      <w:r w:rsidR="00596048" w:rsidRPr="00E75227">
        <w:rPr>
          <w:rFonts w:ascii="Times New Roman" w:eastAsia="Times New Roman" w:hAnsi="Times New Roman" w:cs="Times New Roman"/>
          <w:sz w:val="24"/>
          <w:szCs w:val="24"/>
        </w:rPr>
        <w:t xml:space="preserve"> the</w:t>
      </w:r>
      <w:r w:rsidR="00B25110">
        <w:rPr>
          <w:rFonts w:ascii="Times New Roman" w:eastAsia="Times New Roman" w:hAnsi="Times New Roman" w:cs="Times New Roman"/>
          <w:sz w:val="24"/>
          <w:szCs w:val="24"/>
        </w:rPr>
        <w:t xml:space="preserve"> </w:t>
      </w:r>
      <w:r w:rsidR="00452AAC" w:rsidRPr="00E75227">
        <w:rPr>
          <w:rFonts w:ascii="Times New Roman" w:eastAsia="Times New Roman" w:hAnsi="Times New Roman" w:cs="Times New Roman"/>
          <w:sz w:val="24"/>
          <w:szCs w:val="24"/>
        </w:rPr>
        <w:t>Comptroller &amp; Auditor General of India</w:t>
      </w:r>
      <w:r w:rsidR="00452AAC" w:rsidRPr="00E75227">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b/>
          <w:i/>
          <w:sz w:val="24"/>
          <w:szCs w:val="24"/>
        </w:rPr>
        <w:t>C&amp;AG</w:t>
      </w:r>
      <w:r w:rsidR="00452AAC" w:rsidRPr="00E75227">
        <w:rPr>
          <w:rFonts w:ascii="Times New Roman" w:eastAsia="Times New Roman" w:hAnsi="Times New Roman" w:cs="Times New Roman"/>
          <w:b/>
          <w:i/>
          <w:sz w:val="24"/>
          <w:szCs w:val="24"/>
        </w:rPr>
        <w:t xml:space="preserve">) </w:t>
      </w:r>
      <w:r w:rsidR="00E975FD" w:rsidRPr="00E75227">
        <w:rPr>
          <w:rFonts w:ascii="Times New Roman" w:eastAsia="Times New Roman" w:hAnsi="Times New Roman" w:cs="Times New Roman"/>
          <w:b/>
          <w:i/>
          <w:sz w:val="24"/>
          <w:szCs w:val="24"/>
        </w:rPr>
        <w:t>empaneled</w:t>
      </w:r>
      <w:r w:rsidR="00B25110">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b/>
          <w:i/>
          <w:sz w:val="24"/>
          <w:szCs w:val="24"/>
        </w:rPr>
        <w:t xml:space="preserve">Chartered Accountant </w:t>
      </w:r>
      <w:r w:rsidR="00452AAC" w:rsidRPr="00E75227">
        <w:rPr>
          <w:rFonts w:ascii="Times New Roman" w:eastAsia="Times New Roman" w:hAnsi="Times New Roman" w:cs="Times New Roman"/>
          <w:b/>
          <w:i/>
          <w:sz w:val="24"/>
          <w:szCs w:val="24"/>
        </w:rPr>
        <w:t xml:space="preserve">(CA) </w:t>
      </w:r>
      <w:r w:rsidRPr="00E75227">
        <w:rPr>
          <w:rFonts w:ascii="Times New Roman" w:eastAsia="Times New Roman" w:hAnsi="Times New Roman" w:cs="Times New Roman"/>
          <w:b/>
          <w:i/>
          <w:sz w:val="24"/>
          <w:szCs w:val="24"/>
        </w:rPr>
        <w:t xml:space="preserve">firms those are eligible for major </w:t>
      </w:r>
      <w:r w:rsidR="00452AAC" w:rsidRPr="00E75227">
        <w:rPr>
          <w:rFonts w:ascii="Times New Roman" w:eastAsia="Times New Roman" w:hAnsi="Times New Roman" w:cs="Times New Roman"/>
          <w:b/>
          <w:i/>
          <w:sz w:val="24"/>
          <w:szCs w:val="24"/>
        </w:rPr>
        <w:t>Public Sector Undertakings (</w:t>
      </w:r>
      <w:r w:rsidRPr="00E75227">
        <w:rPr>
          <w:rFonts w:ascii="Times New Roman" w:eastAsia="Times New Roman" w:hAnsi="Times New Roman" w:cs="Times New Roman"/>
          <w:b/>
          <w:i/>
          <w:sz w:val="24"/>
          <w:szCs w:val="24"/>
        </w:rPr>
        <w:t>PSU</w:t>
      </w:r>
      <w:r w:rsidR="00452AAC" w:rsidRPr="00E75227">
        <w:rPr>
          <w:rFonts w:ascii="Times New Roman" w:eastAsia="Times New Roman" w:hAnsi="Times New Roman" w:cs="Times New Roman"/>
          <w:b/>
          <w:i/>
          <w:sz w:val="24"/>
          <w:szCs w:val="24"/>
        </w:rPr>
        <w:t>)</w:t>
      </w:r>
      <w:r w:rsidRPr="00E75227">
        <w:rPr>
          <w:rFonts w:ascii="Times New Roman" w:eastAsia="Times New Roman" w:hAnsi="Times New Roman" w:cs="Times New Roman"/>
          <w:b/>
          <w:i/>
          <w:sz w:val="24"/>
          <w:szCs w:val="24"/>
        </w:rPr>
        <w:t xml:space="preserve"> audits for the year </w:t>
      </w:r>
      <w:r w:rsidR="009A0D77">
        <w:rPr>
          <w:rFonts w:ascii="Times New Roman" w:eastAsia="Times New Roman" w:hAnsi="Times New Roman" w:cs="Times New Roman"/>
          <w:b/>
          <w:i/>
          <w:sz w:val="24"/>
          <w:szCs w:val="24"/>
        </w:rPr>
        <w:t>2022-23</w:t>
      </w:r>
      <w:r w:rsidR="001F6994">
        <w:rPr>
          <w:rFonts w:ascii="Times New Roman" w:eastAsia="Times New Roman" w:hAnsi="Times New Roman" w:cs="Times New Roman"/>
          <w:b/>
          <w:i/>
          <w:sz w:val="24"/>
          <w:szCs w:val="24"/>
        </w:rPr>
        <w:t xml:space="preserve"> </w:t>
      </w:r>
      <w:r w:rsidRPr="00E75227">
        <w:rPr>
          <w:rFonts w:ascii="Times New Roman" w:eastAsia="Times New Roman" w:hAnsi="Times New Roman" w:cs="Times New Roman"/>
          <w:sz w:val="24"/>
          <w:szCs w:val="24"/>
        </w:rPr>
        <w:t>for</w:t>
      </w:r>
      <w:r w:rsidR="001F6994">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conducting the statutory audit of State and District Health Societies under the National Health Mission for </w:t>
      </w:r>
      <w:r w:rsidR="006A6AA1" w:rsidRPr="00E75227">
        <w:rPr>
          <w:rFonts w:ascii="Times New Roman" w:eastAsia="Times New Roman" w:hAnsi="Times New Roman" w:cs="Times New Roman"/>
          <w:sz w:val="24"/>
          <w:szCs w:val="24"/>
        </w:rPr>
        <w:t xml:space="preserve">the FY </w:t>
      </w:r>
      <w:r w:rsidR="009A0D77">
        <w:rPr>
          <w:rFonts w:ascii="Times New Roman" w:eastAsia="Times New Roman" w:hAnsi="Times New Roman" w:cs="Times New Roman"/>
          <w:sz w:val="24"/>
          <w:szCs w:val="24"/>
        </w:rPr>
        <w:t>2022-23</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details about the background of the auditee, the units to be covered in the audit, scope of </w:t>
      </w:r>
      <w:r w:rsidR="00596048" w:rsidRPr="00E75227">
        <w:rPr>
          <w:rFonts w:ascii="Times New Roman" w:eastAsia="Times New Roman" w:hAnsi="Times New Roman" w:cs="Times New Roman"/>
          <w:sz w:val="24"/>
          <w:szCs w:val="24"/>
        </w:rPr>
        <w:t>work, terms of reference, and</w:t>
      </w:r>
      <w:r w:rsidRPr="00E75227">
        <w:rPr>
          <w:rFonts w:ascii="Times New Roman" w:eastAsia="Times New Roman" w:hAnsi="Times New Roman" w:cs="Times New Roman"/>
          <w:sz w:val="24"/>
          <w:szCs w:val="24"/>
        </w:rPr>
        <w:t xml:space="preserve"> eligibility criter</w:t>
      </w:r>
      <w:r w:rsidR="00596048" w:rsidRPr="00E75227">
        <w:rPr>
          <w:rFonts w:ascii="Times New Roman" w:eastAsia="Times New Roman" w:hAnsi="Times New Roman" w:cs="Times New Roman"/>
          <w:sz w:val="24"/>
          <w:szCs w:val="24"/>
        </w:rPr>
        <w:t>ia for selection of the CA firm</w:t>
      </w:r>
      <w:r w:rsidRPr="00E75227">
        <w:rPr>
          <w:rFonts w:ascii="Times New Roman" w:eastAsia="Times New Roman" w:hAnsi="Times New Roman" w:cs="Times New Roman"/>
          <w:sz w:val="24"/>
          <w:szCs w:val="24"/>
        </w:rPr>
        <w:t xml:space="preserve"> are given in the following paragraphs.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1"/>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Terms of Reference (ToR)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National Rural Health Mission (NRHM) of the Ministry of Health &amp; Family Welfare </w:t>
      </w:r>
      <w:r w:rsidR="00452AAC" w:rsidRPr="00E75227">
        <w:rPr>
          <w:rFonts w:ascii="Times New Roman" w:eastAsia="Times New Roman" w:hAnsi="Times New Roman" w:cs="Times New Roman"/>
          <w:sz w:val="24"/>
          <w:szCs w:val="24"/>
        </w:rPr>
        <w:t xml:space="preserve">(MoHFW) </w:t>
      </w:r>
      <w:r w:rsidRPr="00E75227">
        <w:rPr>
          <w:rFonts w:ascii="Times New Roman" w:eastAsia="Times New Roman" w:hAnsi="Times New Roman" w:cs="Times New Roman"/>
          <w:sz w:val="24"/>
          <w:szCs w:val="24"/>
        </w:rPr>
        <w:t>was launched on 12</w:t>
      </w:r>
      <w:r w:rsidRPr="00E75227">
        <w:rPr>
          <w:rFonts w:ascii="Times New Roman" w:eastAsia="Times New Roman" w:hAnsi="Times New Roman" w:cs="Times New Roman"/>
          <w:sz w:val="24"/>
          <w:szCs w:val="24"/>
          <w:vertAlign w:val="superscript"/>
        </w:rPr>
        <w:t>th</w:t>
      </w:r>
      <w:r w:rsidRPr="00E75227">
        <w:rPr>
          <w:rFonts w:ascii="Times New Roman" w:eastAsia="Times New Roman" w:hAnsi="Times New Roman" w:cs="Times New Roman"/>
          <w:sz w:val="24"/>
          <w:szCs w:val="24"/>
        </w:rPr>
        <w:t xml:space="preserve"> April, 2005 by the Government of India</w:t>
      </w:r>
      <w:r w:rsidR="004F7BE9" w:rsidRPr="00E75227">
        <w:rPr>
          <w:rFonts w:ascii="Times New Roman" w:eastAsia="Times New Roman" w:hAnsi="Times New Roman" w:cs="Times New Roman"/>
          <w:sz w:val="24"/>
          <w:szCs w:val="24"/>
        </w:rPr>
        <w:t xml:space="preserve"> (</w:t>
      </w:r>
      <w:r w:rsidR="00057262" w:rsidRPr="00E75227">
        <w:rPr>
          <w:rFonts w:ascii="Times New Roman" w:eastAsia="Times New Roman" w:hAnsi="Times New Roman" w:cs="Times New Roman"/>
          <w:sz w:val="24"/>
          <w:szCs w:val="24"/>
        </w:rPr>
        <w:t>GOI</w:t>
      </w:r>
      <w:r w:rsidR="004F7BE9"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to improve medical facilities in the country. </w:t>
      </w:r>
      <w:r w:rsidR="00596048" w:rsidRPr="00E75227">
        <w:rPr>
          <w:rFonts w:ascii="Times New Roman" w:eastAsia="Times New Roman" w:hAnsi="Times New Roman" w:cs="Times New Roman"/>
          <w:sz w:val="24"/>
          <w:szCs w:val="24"/>
        </w:rPr>
        <w:t>Since</w:t>
      </w:r>
      <w:r w:rsidR="00B73316" w:rsidRPr="00E75227">
        <w:rPr>
          <w:rFonts w:ascii="Times New Roman" w:eastAsia="Times New Roman" w:hAnsi="Times New Roman" w:cs="Times New Roman"/>
          <w:sz w:val="24"/>
          <w:szCs w:val="24"/>
        </w:rPr>
        <w:t xml:space="preserve"> 201</w:t>
      </w:r>
      <w:r w:rsidR="006F57DA" w:rsidRPr="00E75227">
        <w:rPr>
          <w:rFonts w:ascii="Times New Roman" w:eastAsia="Times New Roman" w:hAnsi="Times New Roman" w:cs="Times New Roman"/>
          <w:sz w:val="24"/>
          <w:szCs w:val="24"/>
        </w:rPr>
        <w:t>3-14</w:t>
      </w:r>
      <w:r w:rsidR="00B73316" w:rsidRPr="00E75227">
        <w:rPr>
          <w:rFonts w:ascii="Times New Roman" w:eastAsia="Times New Roman" w:hAnsi="Times New Roman" w:cs="Times New Roman"/>
          <w:sz w:val="24"/>
          <w:szCs w:val="24"/>
        </w:rPr>
        <w:t xml:space="preserve"> onwards the NRHM programme has been subsumed under the umbrella programme of</w:t>
      </w:r>
      <w:r w:rsidR="00596048" w:rsidRPr="00E75227">
        <w:rPr>
          <w:rFonts w:ascii="Times New Roman" w:eastAsia="Times New Roman" w:hAnsi="Times New Roman" w:cs="Times New Roman"/>
          <w:sz w:val="24"/>
          <w:szCs w:val="24"/>
        </w:rPr>
        <w:t xml:space="preserve"> the </w:t>
      </w:r>
      <w:r w:rsidR="00B73316" w:rsidRPr="00E75227">
        <w:rPr>
          <w:rFonts w:ascii="Times New Roman" w:eastAsia="Times New Roman" w:hAnsi="Times New Roman" w:cs="Times New Roman"/>
          <w:sz w:val="24"/>
          <w:szCs w:val="24"/>
        </w:rPr>
        <w:t>National Health Mission</w:t>
      </w:r>
      <w:r w:rsidR="00596048" w:rsidRPr="00E75227">
        <w:rPr>
          <w:rFonts w:ascii="Times New Roman" w:eastAsia="Times New Roman" w:hAnsi="Times New Roman" w:cs="Times New Roman"/>
          <w:sz w:val="24"/>
          <w:szCs w:val="24"/>
        </w:rPr>
        <w:t xml:space="preserve"> (NHM)</w:t>
      </w:r>
      <w:r w:rsidR="00B73316" w:rsidRPr="00E75227">
        <w:rPr>
          <w:rFonts w:ascii="Times New Roman" w:eastAsia="Times New Roman" w:hAnsi="Times New Roman" w:cs="Times New Roman"/>
          <w:sz w:val="24"/>
          <w:szCs w:val="24"/>
        </w:rPr>
        <w:t xml:space="preserve">. </w:t>
      </w:r>
      <w:r w:rsidR="00E40175" w:rsidRPr="00E75227">
        <w:rPr>
          <w:rFonts w:ascii="Times New Roman" w:eastAsia="Times New Roman" w:hAnsi="Times New Roman" w:cs="Times New Roman"/>
          <w:sz w:val="24"/>
          <w:szCs w:val="24"/>
        </w:rPr>
        <w:t xml:space="preserve">NHM is overarching NUHM and also includes Communicable and Non-Communicable Diseases (NCD) as well. </w:t>
      </w:r>
      <w:r w:rsidRPr="00E75227">
        <w:rPr>
          <w:rFonts w:ascii="Times New Roman" w:eastAsia="Times New Roman" w:hAnsi="Times New Roman" w:cs="Times New Roman"/>
          <w:sz w:val="24"/>
          <w:szCs w:val="24"/>
        </w:rPr>
        <w:t xml:space="preserve">The NHM seeks to provide accessible, affordable and quality health care to the population, especially the vulnerable sections. </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
        </w:numPr>
        <w:tabs>
          <w:tab w:val="left" w:pos="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NHM has provided an umbrella under which the existing Reproductive and Child Health Programme (RCH)</w:t>
      </w:r>
      <w:r w:rsidR="00596048" w:rsidRPr="00E75227">
        <w:rPr>
          <w:rFonts w:ascii="Times New Roman" w:eastAsia="Times New Roman" w:hAnsi="Times New Roman" w:cs="Times New Roman"/>
          <w:sz w:val="24"/>
          <w:szCs w:val="24"/>
        </w:rPr>
        <w:t xml:space="preserve"> (including RCH,</w:t>
      </w:r>
      <w:r w:rsidR="001F6994">
        <w:rPr>
          <w:rFonts w:ascii="Times New Roman" w:eastAsia="Times New Roman" w:hAnsi="Times New Roman" w:cs="Times New Roman"/>
          <w:sz w:val="24"/>
          <w:szCs w:val="24"/>
        </w:rPr>
        <w:t xml:space="preserve"> </w:t>
      </w:r>
      <w:r w:rsidR="00596048" w:rsidRPr="00E75227">
        <w:rPr>
          <w:rFonts w:ascii="Times New Roman" w:eastAsia="Times New Roman" w:hAnsi="Times New Roman" w:cs="Times New Roman"/>
          <w:sz w:val="24"/>
          <w:szCs w:val="24"/>
        </w:rPr>
        <w:t>R</w:t>
      </w:r>
      <w:r w:rsidR="00976A6E" w:rsidRPr="00E75227">
        <w:rPr>
          <w:rFonts w:ascii="Times New Roman" w:eastAsia="Times New Roman" w:hAnsi="Times New Roman" w:cs="Times New Roman"/>
          <w:sz w:val="24"/>
          <w:szCs w:val="24"/>
        </w:rPr>
        <w:t xml:space="preserve">outine </w:t>
      </w:r>
      <w:r w:rsidR="00596048" w:rsidRPr="00E75227">
        <w:rPr>
          <w:rFonts w:ascii="Times New Roman" w:eastAsia="Times New Roman" w:hAnsi="Times New Roman" w:cs="Times New Roman"/>
          <w:sz w:val="24"/>
          <w:szCs w:val="24"/>
        </w:rPr>
        <w:t>I</w:t>
      </w:r>
      <w:r w:rsidR="00976A6E" w:rsidRPr="00E75227">
        <w:rPr>
          <w:rFonts w:ascii="Times New Roman" w:eastAsia="Times New Roman" w:hAnsi="Times New Roman" w:cs="Times New Roman"/>
          <w:sz w:val="24"/>
          <w:szCs w:val="24"/>
        </w:rPr>
        <w:t>mmunization (RI)</w:t>
      </w:r>
      <w:r w:rsidR="00596048" w:rsidRPr="00E75227">
        <w:rPr>
          <w:rFonts w:ascii="Times New Roman" w:eastAsia="Times New Roman" w:hAnsi="Times New Roman" w:cs="Times New Roman"/>
          <w:sz w:val="24"/>
          <w:szCs w:val="24"/>
        </w:rPr>
        <w:t>,P</w:t>
      </w:r>
      <w:r w:rsidR="00976A6E" w:rsidRPr="00E75227">
        <w:rPr>
          <w:rFonts w:ascii="Times New Roman" w:eastAsia="Times New Roman" w:hAnsi="Times New Roman" w:cs="Times New Roman"/>
          <w:sz w:val="24"/>
          <w:szCs w:val="24"/>
        </w:rPr>
        <w:t xml:space="preserve">ulse </w:t>
      </w:r>
      <w:r w:rsidR="00596048" w:rsidRPr="00E75227">
        <w:rPr>
          <w:rFonts w:ascii="Times New Roman" w:eastAsia="Times New Roman" w:hAnsi="Times New Roman" w:cs="Times New Roman"/>
          <w:sz w:val="24"/>
          <w:szCs w:val="24"/>
        </w:rPr>
        <w:t>P</w:t>
      </w:r>
      <w:r w:rsidR="00976A6E" w:rsidRPr="00E75227">
        <w:rPr>
          <w:rFonts w:ascii="Times New Roman" w:eastAsia="Times New Roman" w:hAnsi="Times New Roman" w:cs="Times New Roman"/>
          <w:sz w:val="24"/>
          <w:szCs w:val="24"/>
        </w:rPr>
        <w:t xml:space="preserve">olio </w:t>
      </w:r>
      <w:r w:rsidR="00596048" w:rsidRPr="00E75227">
        <w:rPr>
          <w:rFonts w:ascii="Times New Roman" w:eastAsia="Times New Roman" w:hAnsi="Times New Roman" w:cs="Times New Roman"/>
          <w:sz w:val="24"/>
          <w:szCs w:val="24"/>
        </w:rPr>
        <w:t>I</w:t>
      </w:r>
      <w:r w:rsidR="00976A6E" w:rsidRPr="00E75227">
        <w:rPr>
          <w:rFonts w:ascii="Times New Roman" w:eastAsia="Times New Roman" w:hAnsi="Times New Roman" w:cs="Times New Roman"/>
          <w:sz w:val="24"/>
          <w:szCs w:val="24"/>
        </w:rPr>
        <w:t xml:space="preserve">mmunization(PPI) </w:t>
      </w:r>
      <w:r w:rsidR="00596048" w:rsidRPr="00E75227">
        <w:rPr>
          <w:rFonts w:ascii="Times New Roman" w:eastAsia="Times New Roman" w:hAnsi="Times New Roman" w:cs="Times New Roman"/>
          <w:sz w:val="24"/>
          <w:szCs w:val="24"/>
        </w:rPr>
        <w:t>and N</w:t>
      </w:r>
      <w:r w:rsidR="00976A6E" w:rsidRPr="00E75227">
        <w:rPr>
          <w:rFonts w:ascii="Times New Roman" w:eastAsia="Times New Roman" w:hAnsi="Times New Roman" w:cs="Times New Roman"/>
          <w:sz w:val="24"/>
          <w:szCs w:val="24"/>
        </w:rPr>
        <w:t xml:space="preserve">ational </w:t>
      </w:r>
      <w:r w:rsidR="00596048" w:rsidRPr="00E75227">
        <w:rPr>
          <w:rFonts w:ascii="Times New Roman" w:eastAsia="Times New Roman" w:hAnsi="Times New Roman" w:cs="Times New Roman"/>
          <w:sz w:val="24"/>
          <w:szCs w:val="24"/>
        </w:rPr>
        <w:t>I</w:t>
      </w:r>
      <w:r w:rsidR="00976A6E" w:rsidRPr="00E75227">
        <w:rPr>
          <w:rFonts w:ascii="Times New Roman" w:eastAsia="Times New Roman" w:hAnsi="Times New Roman" w:cs="Times New Roman"/>
          <w:sz w:val="24"/>
          <w:szCs w:val="24"/>
        </w:rPr>
        <w:t xml:space="preserve">odine </w:t>
      </w:r>
      <w:r w:rsidR="00596048" w:rsidRPr="00E75227">
        <w:rPr>
          <w:rFonts w:ascii="Times New Roman" w:eastAsia="Times New Roman" w:hAnsi="Times New Roman" w:cs="Times New Roman"/>
          <w:sz w:val="24"/>
          <w:szCs w:val="24"/>
        </w:rPr>
        <w:t>D</w:t>
      </w:r>
      <w:r w:rsidR="00976A6E" w:rsidRPr="00E75227">
        <w:rPr>
          <w:rFonts w:ascii="Times New Roman" w:eastAsia="Times New Roman" w:hAnsi="Times New Roman" w:cs="Times New Roman"/>
          <w:sz w:val="24"/>
          <w:szCs w:val="24"/>
        </w:rPr>
        <w:t>eficiency Disorder Control Programme (NID</w:t>
      </w:r>
      <w:r w:rsidR="00596048" w:rsidRPr="00E75227">
        <w:rPr>
          <w:rFonts w:ascii="Times New Roman" w:eastAsia="Times New Roman" w:hAnsi="Times New Roman" w:cs="Times New Roman"/>
          <w:sz w:val="24"/>
          <w:szCs w:val="24"/>
        </w:rPr>
        <w:t>DCP)</w:t>
      </w:r>
      <w:r w:rsidR="00976A6E" w:rsidRPr="00E75227">
        <w:rPr>
          <w:rFonts w:ascii="Times New Roman" w:eastAsia="Times New Roman" w:hAnsi="Times New Roman" w:cs="Times New Roman"/>
          <w:sz w:val="24"/>
          <w:szCs w:val="24"/>
        </w:rPr>
        <w:t>)</w:t>
      </w:r>
      <w:r w:rsidR="00AE0174" w:rsidRPr="00E75227">
        <w:rPr>
          <w:rFonts w:ascii="Times New Roman" w:eastAsia="Times New Roman" w:hAnsi="Times New Roman" w:cs="Times New Roman"/>
          <w:sz w:val="24"/>
          <w:szCs w:val="24"/>
        </w:rPr>
        <w:t>,</w:t>
      </w:r>
      <w:r w:rsidR="00596048" w:rsidRPr="00E75227">
        <w:rPr>
          <w:rFonts w:ascii="Times New Roman" w:eastAsia="Times New Roman" w:hAnsi="Times New Roman" w:cs="Times New Roman"/>
          <w:sz w:val="24"/>
          <w:szCs w:val="24"/>
        </w:rPr>
        <w:t xml:space="preserve"> Health System Strengthening under NRHM (including Other Health System Strengthening</w:t>
      </w:r>
      <w:r w:rsidR="00976A6E" w:rsidRPr="00E75227">
        <w:rPr>
          <w:rFonts w:ascii="Times New Roman" w:eastAsia="Times New Roman" w:hAnsi="Times New Roman" w:cs="Times New Roman"/>
          <w:sz w:val="24"/>
          <w:szCs w:val="24"/>
        </w:rPr>
        <w:t>,</w:t>
      </w:r>
      <w:r w:rsidR="001F6994">
        <w:rPr>
          <w:rFonts w:ascii="Times New Roman" w:eastAsia="Times New Roman" w:hAnsi="Times New Roman" w:cs="Times New Roman"/>
          <w:sz w:val="24"/>
          <w:szCs w:val="24"/>
        </w:rPr>
        <w:t xml:space="preserve"> </w:t>
      </w:r>
      <w:r w:rsidR="00596048" w:rsidRPr="00E75227">
        <w:rPr>
          <w:rFonts w:ascii="Times New Roman" w:eastAsia="Times New Roman" w:hAnsi="Times New Roman" w:cs="Times New Roman"/>
          <w:sz w:val="24"/>
          <w:szCs w:val="24"/>
        </w:rPr>
        <w:t>Ayushman Bharat –H</w:t>
      </w:r>
      <w:r w:rsidR="00976A6E" w:rsidRPr="00E75227">
        <w:rPr>
          <w:rFonts w:ascii="Times New Roman" w:eastAsia="Times New Roman" w:hAnsi="Times New Roman" w:cs="Times New Roman"/>
          <w:sz w:val="24"/>
          <w:szCs w:val="24"/>
        </w:rPr>
        <w:t>ealth &amp; Wellness Centre (AB-H</w:t>
      </w:r>
      <w:r w:rsidR="00596048" w:rsidRPr="00E75227">
        <w:rPr>
          <w:rFonts w:ascii="Times New Roman" w:eastAsia="Times New Roman" w:hAnsi="Times New Roman" w:cs="Times New Roman"/>
          <w:sz w:val="24"/>
          <w:szCs w:val="24"/>
        </w:rPr>
        <w:t>WC</w:t>
      </w:r>
      <w:r w:rsidR="00976A6E" w:rsidRPr="00E75227">
        <w:rPr>
          <w:rFonts w:ascii="Times New Roman" w:eastAsia="Times New Roman" w:hAnsi="Times New Roman" w:cs="Times New Roman"/>
          <w:sz w:val="24"/>
          <w:szCs w:val="24"/>
        </w:rPr>
        <w:t>)</w:t>
      </w:r>
      <w:r w:rsidR="00596048" w:rsidRPr="00E75227">
        <w:rPr>
          <w:rFonts w:ascii="Times New Roman" w:eastAsia="Times New Roman" w:hAnsi="Times New Roman" w:cs="Times New Roman"/>
          <w:sz w:val="24"/>
          <w:szCs w:val="24"/>
        </w:rPr>
        <w:t xml:space="preserve"> and Asha </w:t>
      </w:r>
      <w:r w:rsidR="00AE0174" w:rsidRPr="00E75227">
        <w:rPr>
          <w:rFonts w:ascii="Times New Roman" w:eastAsia="Times New Roman" w:hAnsi="Times New Roman" w:cs="Times New Roman"/>
          <w:sz w:val="24"/>
          <w:szCs w:val="24"/>
        </w:rPr>
        <w:t>B</w:t>
      </w:r>
      <w:r w:rsidR="00596048" w:rsidRPr="00E75227">
        <w:rPr>
          <w:rFonts w:ascii="Times New Roman" w:eastAsia="Times New Roman" w:hAnsi="Times New Roman" w:cs="Times New Roman"/>
          <w:sz w:val="24"/>
          <w:szCs w:val="24"/>
        </w:rPr>
        <w:t xml:space="preserve">enefit </w:t>
      </w:r>
      <w:r w:rsidR="00AE0174" w:rsidRPr="00E75227">
        <w:rPr>
          <w:rFonts w:ascii="Times New Roman" w:eastAsia="Times New Roman" w:hAnsi="Times New Roman" w:cs="Times New Roman"/>
          <w:sz w:val="24"/>
          <w:szCs w:val="24"/>
        </w:rPr>
        <w:t>P</w:t>
      </w:r>
      <w:r w:rsidR="00596048" w:rsidRPr="00E75227">
        <w:rPr>
          <w:rFonts w:ascii="Times New Roman" w:eastAsia="Times New Roman" w:hAnsi="Times New Roman" w:cs="Times New Roman"/>
          <w:sz w:val="24"/>
          <w:szCs w:val="24"/>
        </w:rPr>
        <w:t xml:space="preserve">ackage </w:t>
      </w:r>
      <w:r w:rsidR="00976A6E" w:rsidRPr="00E75227">
        <w:rPr>
          <w:rFonts w:ascii="Times New Roman" w:eastAsia="Times New Roman" w:hAnsi="Times New Roman" w:cs="Times New Roman"/>
          <w:sz w:val="24"/>
          <w:szCs w:val="24"/>
        </w:rPr>
        <w:t xml:space="preserve">(ABP) </w:t>
      </w:r>
      <w:r w:rsidR="00596048" w:rsidRPr="00E75227">
        <w:rPr>
          <w:rFonts w:ascii="Times New Roman" w:eastAsia="Times New Roman" w:hAnsi="Times New Roman" w:cs="Times New Roman"/>
          <w:sz w:val="24"/>
          <w:szCs w:val="24"/>
        </w:rPr>
        <w:t>including facilitator payment,</w:t>
      </w:r>
      <w:r w:rsidR="001F6994">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various National Disease Control Programmes (NDCPs) </w:t>
      </w:r>
      <w:r w:rsidR="006A6AA1" w:rsidRPr="00E75227">
        <w:rPr>
          <w:rFonts w:ascii="Times New Roman" w:eastAsia="Times New Roman" w:hAnsi="Times New Roman" w:cs="Times New Roman"/>
          <w:sz w:val="24"/>
          <w:szCs w:val="24"/>
        </w:rPr>
        <w:t>and Non-Communicable Disease</w:t>
      </w:r>
      <w:r w:rsidR="00976A6E" w:rsidRPr="00E75227">
        <w:rPr>
          <w:rFonts w:ascii="Times New Roman" w:eastAsia="Times New Roman" w:hAnsi="Times New Roman" w:cs="Times New Roman"/>
          <w:sz w:val="24"/>
          <w:szCs w:val="24"/>
        </w:rPr>
        <w:t>s</w:t>
      </w:r>
      <w:r w:rsidR="006A6AA1" w:rsidRPr="00E75227">
        <w:rPr>
          <w:rFonts w:ascii="Times New Roman" w:eastAsia="Times New Roman" w:hAnsi="Times New Roman" w:cs="Times New Roman"/>
          <w:sz w:val="24"/>
          <w:szCs w:val="24"/>
        </w:rPr>
        <w:t xml:space="preserve"> (NCDs)</w:t>
      </w:r>
      <w:r w:rsidRPr="00E75227">
        <w:rPr>
          <w:rFonts w:ascii="Times New Roman" w:eastAsia="Times New Roman" w:hAnsi="Times New Roman" w:cs="Times New Roman"/>
          <w:sz w:val="24"/>
          <w:szCs w:val="24"/>
        </w:rPr>
        <w:t xml:space="preserve">have been repositioned. National Urban Health Mission (NUHM) </w:t>
      </w:r>
      <w:r w:rsidR="00976A6E" w:rsidRPr="00E75227">
        <w:rPr>
          <w:rFonts w:ascii="Times New Roman" w:eastAsia="Times New Roman" w:hAnsi="Times New Roman" w:cs="Times New Roman"/>
          <w:sz w:val="24"/>
          <w:szCs w:val="24"/>
        </w:rPr>
        <w:t xml:space="preserve">comprising of Other Health System Strengthening and Ayushman Bharat –Health &amp; Wellness Centre (AB-HWC) </w:t>
      </w:r>
      <w:r w:rsidRPr="00E75227">
        <w:rPr>
          <w:rFonts w:ascii="Times New Roman" w:eastAsia="Times New Roman" w:hAnsi="Times New Roman" w:cs="Times New Roman"/>
          <w:sz w:val="24"/>
          <w:szCs w:val="24"/>
        </w:rPr>
        <w:t xml:space="preserve">has also been added </w:t>
      </w:r>
      <w:r w:rsidR="00E975FD">
        <w:rPr>
          <w:rFonts w:ascii="Times New Roman" w:eastAsia="Times New Roman" w:hAnsi="Times New Roman" w:cs="Times New Roman"/>
          <w:sz w:val="24"/>
          <w:szCs w:val="24"/>
        </w:rPr>
        <w:t>in</w:t>
      </w:r>
      <w:r w:rsidRPr="00E75227">
        <w:rPr>
          <w:rFonts w:ascii="Times New Roman" w:eastAsia="Times New Roman" w:hAnsi="Times New Roman" w:cs="Times New Roman"/>
          <w:sz w:val="24"/>
          <w:szCs w:val="24"/>
        </w:rPr>
        <w:t xml:space="preserve"> National Health Mission.</w:t>
      </w:r>
    </w:p>
    <w:p w:rsidR="0053282D" w:rsidRDefault="0053282D" w:rsidP="00E75227">
      <w:pPr>
        <w:spacing w:line="276" w:lineRule="auto"/>
        <w:rPr>
          <w:rFonts w:ascii="Times New Roman" w:eastAsia="Times New Roman" w:hAnsi="Times New Roman" w:cs="Times New Roman"/>
          <w:sz w:val="24"/>
          <w:szCs w:val="24"/>
        </w:rPr>
      </w:pPr>
    </w:p>
    <w:p w:rsidR="00DF1DAA" w:rsidRDefault="00DF1DAA" w:rsidP="00E75227">
      <w:pPr>
        <w:spacing w:line="276" w:lineRule="auto"/>
        <w:rPr>
          <w:rFonts w:ascii="Times New Roman" w:eastAsia="Times New Roman" w:hAnsi="Times New Roman" w:cs="Times New Roman"/>
          <w:sz w:val="24"/>
          <w:szCs w:val="24"/>
        </w:rPr>
      </w:pPr>
    </w:p>
    <w:p w:rsidR="00DF1DAA" w:rsidRDefault="00DF1DAA" w:rsidP="00E75227">
      <w:pPr>
        <w:spacing w:line="276" w:lineRule="auto"/>
        <w:rPr>
          <w:rFonts w:ascii="Times New Roman" w:eastAsia="Times New Roman" w:hAnsi="Times New Roman" w:cs="Times New Roman"/>
          <w:sz w:val="24"/>
          <w:szCs w:val="24"/>
        </w:rPr>
      </w:pPr>
    </w:p>
    <w:p w:rsidR="00DF1DAA" w:rsidRDefault="00DF1DAA" w:rsidP="00E75227">
      <w:pPr>
        <w:spacing w:line="276" w:lineRule="auto"/>
        <w:rPr>
          <w:rFonts w:ascii="Times New Roman" w:eastAsia="Times New Roman" w:hAnsi="Times New Roman" w:cs="Times New Roman"/>
          <w:sz w:val="24"/>
          <w:szCs w:val="24"/>
        </w:rPr>
      </w:pPr>
    </w:p>
    <w:p w:rsidR="00B25110" w:rsidRDefault="00B25110" w:rsidP="00E75227">
      <w:pPr>
        <w:spacing w:line="276" w:lineRule="auto"/>
        <w:rPr>
          <w:rFonts w:ascii="Times New Roman" w:eastAsia="Times New Roman" w:hAnsi="Times New Roman" w:cs="Times New Roman"/>
          <w:sz w:val="24"/>
          <w:szCs w:val="24"/>
        </w:rPr>
      </w:pPr>
    </w:p>
    <w:p w:rsidR="00B25110" w:rsidRDefault="00B25110" w:rsidP="00E75227">
      <w:pPr>
        <w:spacing w:line="276" w:lineRule="auto"/>
        <w:rPr>
          <w:rFonts w:ascii="Times New Roman" w:eastAsia="Times New Roman" w:hAnsi="Times New Roman" w:cs="Times New Roman"/>
          <w:sz w:val="24"/>
          <w:szCs w:val="24"/>
        </w:rPr>
      </w:pPr>
    </w:p>
    <w:p w:rsidR="00B25110" w:rsidRDefault="00B25110" w:rsidP="00E75227">
      <w:pPr>
        <w:spacing w:line="276" w:lineRule="auto"/>
        <w:rPr>
          <w:rFonts w:ascii="Times New Roman" w:eastAsia="Times New Roman" w:hAnsi="Times New Roman" w:cs="Times New Roman"/>
          <w:sz w:val="24"/>
          <w:szCs w:val="24"/>
        </w:rPr>
      </w:pPr>
    </w:p>
    <w:p w:rsidR="00E975FD" w:rsidRDefault="00E975FD" w:rsidP="00E75227">
      <w:pPr>
        <w:spacing w:line="276" w:lineRule="auto"/>
        <w:rPr>
          <w:rFonts w:ascii="Times New Roman" w:eastAsia="Times New Roman" w:hAnsi="Times New Roman" w:cs="Times New Roman"/>
          <w:sz w:val="24"/>
          <w:szCs w:val="24"/>
        </w:rPr>
      </w:pPr>
    </w:p>
    <w:p w:rsidR="00E975FD" w:rsidRDefault="00E975FD" w:rsidP="00E75227">
      <w:pPr>
        <w:spacing w:line="276" w:lineRule="auto"/>
        <w:rPr>
          <w:rFonts w:ascii="Times New Roman" w:eastAsia="Times New Roman" w:hAnsi="Times New Roman" w:cs="Times New Roman"/>
          <w:sz w:val="24"/>
          <w:szCs w:val="24"/>
        </w:rPr>
      </w:pPr>
    </w:p>
    <w:p w:rsidR="00DF1DAA" w:rsidRDefault="00DF1DAA" w:rsidP="00E75227">
      <w:pPr>
        <w:spacing w:line="276" w:lineRule="auto"/>
        <w:rPr>
          <w:rFonts w:ascii="Times New Roman" w:eastAsia="Times New Roman" w:hAnsi="Times New Roman" w:cs="Times New Roman"/>
          <w:sz w:val="24"/>
          <w:szCs w:val="24"/>
        </w:rPr>
      </w:pPr>
    </w:p>
    <w:p w:rsidR="00B25110" w:rsidRDefault="00B25110" w:rsidP="00E75227">
      <w:pPr>
        <w:spacing w:line="276" w:lineRule="auto"/>
        <w:rPr>
          <w:rFonts w:ascii="Times New Roman" w:eastAsia="Times New Roman" w:hAnsi="Times New Roman" w:cs="Times New Roman"/>
          <w:sz w:val="24"/>
          <w:szCs w:val="24"/>
        </w:rPr>
      </w:pPr>
    </w:p>
    <w:p w:rsidR="00B25110" w:rsidRDefault="00B25110" w:rsidP="00E75227">
      <w:pPr>
        <w:spacing w:line="276" w:lineRule="auto"/>
        <w:rPr>
          <w:rFonts w:ascii="Times New Roman" w:eastAsia="Times New Roman" w:hAnsi="Times New Roman" w:cs="Times New Roman"/>
          <w:sz w:val="24"/>
          <w:szCs w:val="24"/>
        </w:rPr>
      </w:pPr>
    </w:p>
    <w:p w:rsidR="00DF1DAA" w:rsidRDefault="00DF1DAA" w:rsidP="00E75227">
      <w:pPr>
        <w:spacing w:line="276" w:lineRule="auto"/>
        <w:rPr>
          <w:rFonts w:ascii="Times New Roman" w:eastAsia="Times New Roman" w:hAnsi="Times New Roman" w:cs="Times New Roman"/>
          <w:sz w:val="24"/>
          <w:szCs w:val="24"/>
        </w:rPr>
      </w:pPr>
    </w:p>
    <w:p w:rsidR="001F6994" w:rsidRDefault="001F6994" w:rsidP="00E75227">
      <w:pPr>
        <w:spacing w:line="276" w:lineRule="auto"/>
        <w:rPr>
          <w:rFonts w:ascii="Times New Roman" w:eastAsia="Times New Roman" w:hAnsi="Times New Roman" w:cs="Times New Roman"/>
          <w:sz w:val="24"/>
          <w:szCs w:val="24"/>
        </w:rPr>
      </w:pPr>
    </w:p>
    <w:p w:rsidR="001F6994" w:rsidRDefault="001F6994" w:rsidP="00E75227">
      <w:pPr>
        <w:spacing w:line="276" w:lineRule="auto"/>
        <w:rPr>
          <w:rFonts w:ascii="Times New Roman" w:eastAsia="Times New Roman" w:hAnsi="Times New Roman" w:cs="Times New Roman"/>
          <w:sz w:val="24"/>
          <w:szCs w:val="24"/>
        </w:rPr>
      </w:pPr>
    </w:p>
    <w:p w:rsidR="00DF1DAA" w:rsidRDefault="00DF1DAA" w:rsidP="00E75227">
      <w:pPr>
        <w:spacing w:line="276" w:lineRule="auto"/>
        <w:rPr>
          <w:rFonts w:ascii="Times New Roman" w:eastAsia="Times New Roman" w:hAnsi="Times New Roman" w:cs="Times New Roman"/>
          <w:sz w:val="24"/>
          <w:szCs w:val="24"/>
        </w:rPr>
      </w:pPr>
    </w:p>
    <w:p w:rsidR="00DF1DAA" w:rsidRPr="00E75227" w:rsidRDefault="00DF1DAA" w:rsidP="00E75227">
      <w:pPr>
        <w:spacing w:line="276" w:lineRule="auto"/>
        <w:rPr>
          <w:rFonts w:ascii="Times New Roman" w:eastAsia="Times New Roman" w:hAnsi="Times New Roman" w:cs="Times New Roman"/>
          <w:sz w:val="24"/>
          <w:szCs w:val="24"/>
        </w:rPr>
      </w:pPr>
    </w:p>
    <w:p w:rsidR="0053282D" w:rsidRPr="000D6252" w:rsidRDefault="00723AC9" w:rsidP="00E75227">
      <w:pPr>
        <w:numPr>
          <w:ilvl w:val="0"/>
          <w:numId w:val="1"/>
        </w:numPr>
        <w:tabs>
          <w:tab w:val="left" w:pos="341"/>
        </w:tabs>
        <w:spacing w:line="276" w:lineRule="auto"/>
        <w:ind w:left="341" w:hanging="341"/>
        <w:jc w:val="both"/>
        <w:rPr>
          <w:rFonts w:ascii="Times New Roman" w:eastAsia="Times New Roman" w:hAnsi="Times New Roman" w:cs="Times New Roman"/>
          <w:sz w:val="24"/>
          <w:szCs w:val="24"/>
        </w:rPr>
      </w:pPr>
      <w:r w:rsidRPr="000D6252">
        <w:rPr>
          <w:rFonts w:ascii="Times New Roman" w:eastAsia="Times New Roman" w:hAnsi="Times New Roman" w:cs="Times New Roman"/>
          <w:sz w:val="24"/>
          <w:szCs w:val="24"/>
        </w:rPr>
        <w:lastRenderedPageBreak/>
        <w:t>At present the following Programmes/Schemes fall under the National Health Mission:</w:t>
      </w:r>
    </w:p>
    <w:p w:rsidR="00CA0846" w:rsidRPr="00B85F77" w:rsidRDefault="00CA0846" w:rsidP="00CA0846">
      <w:pPr>
        <w:pStyle w:val="ListParagraph"/>
        <w:numPr>
          <w:ilvl w:val="0"/>
          <w:numId w:val="45"/>
        </w:numPr>
        <w:spacing w:before="120" w:line="360" w:lineRule="auto"/>
        <w:jc w:val="both"/>
        <w:rPr>
          <w:rFonts w:ascii="Times New Roman" w:hAnsi="Times New Roman" w:cs="Times New Roman"/>
          <w:color w:val="000000" w:themeColor="text1"/>
          <w:sz w:val="24"/>
          <w:szCs w:val="24"/>
          <w:lang w:bidi="en-US"/>
        </w:rPr>
      </w:pPr>
      <w:r w:rsidRPr="00B85F77">
        <w:rPr>
          <w:rFonts w:ascii="Times New Roman" w:hAnsi="Times New Roman" w:cs="Times New Roman"/>
          <w:b/>
          <w:color w:val="000000" w:themeColor="text1"/>
          <w:sz w:val="24"/>
          <w:szCs w:val="24"/>
          <w:lang w:bidi="en-US"/>
        </w:rPr>
        <w:t>Till FY 2021-22, fund release under NHM was as under the following (5) pools/components</w:t>
      </w:r>
      <w:r w:rsidRPr="00B85F77">
        <w:rPr>
          <w:rFonts w:ascii="Times New Roman" w:hAnsi="Times New Roman" w:cs="Times New Roman"/>
          <w:color w:val="000000" w:themeColor="text1"/>
          <w:sz w:val="24"/>
          <w:szCs w:val="24"/>
          <w:lang w:bidi="en-US"/>
        </w:rPr>
        <w:t>:</w:t>
      </w:r>
    </w:p>
    <w:p w:rsidR="00CA0846" w:rsidRPr="000D6252" w:rsidRDefault="00CA0846" w:rsidP="00CA0846">
      <w:pPr>
        <w:pStyle w:val="ListParagraph"/>
        <w:numPr>
          <w:ilvl w:val="0"/>
          <w:numId w:val="46"/>
        </w:numPr>
        <w:spacing w:before="120" w:line="360" w:lineRule="auto"/>
        <w:ind w:firstLine="414"/>
        <w:jc w:val="both"/>
        <w:rPr>
          <w:rFonts w:ascii="Times New Roman" w:hAnsi="Times New Roman" w:cs="Times New Roman"/>
          <w:sz w:val="24"/>
          <w:szCs w:val="24"/>
          <w:lang w:bidi="en-US"/>
        </w:rPr>
      </w:pPr>
      <w:r w:rsidRPr="000D6252">
        <w:rPr>
          <w:rFonts w:ascii="Times New Roman" w:hAnsi="Times New Roman" w:cs="Times New Roman"/>
          <w:bCs/>
          <w:sz w:val="24"/>
          <w:szCs w:val="24"/>
        </w:rPr>
        <w:t>NRHM-RCH Flexible Pool</w:t>
      </w:r>
    </w:p>
    <w:p w:rsidR="00CA0846" w:rsidRPr="000D6252" w:rsidRDefault="00CA0846" w:rsidP="00CA0846">
      <w:pPr>
        <w:pStyle w:val="ListParagraph"/>
        <w:numPr>
          <w:ilvl w:val="0"/>
          <w:numId w:val="47"/>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RCH Flexible Pool</w:t>
      </w:r>
    </w:p>
    <w:p w:rsidR="00CA0846" w:rsidRPr="000D6252" w:rsidRDefault="00CA0846" w:rsidP="00CA0846">
      <w:pPr>
        <w:pStyle w:val="ListParagraph"/>
        <w:numPr>
          <w:ilvl w:val="0"/>
          <w:numId w:val="47"/>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Health System Strengthening under NRHM</w:t>
      </w:r>
    </w:p>
    <w:p w:rsidR="00CA0846" w:rsidRPr="000D6252" w:rsidRDefault="00CA0846" w:rsidP="00CA0846">
      <w:pPr>
        <w:pStyle w:val="ListParagraph"/>
        <w:numPr>
          <w:ilvl w:val="0"/>
          <w:numId w:val="46"/>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National Urban Health Mission-Flexible Pool</w:t>
      </w:r>
    </w:p>
    <w:p w:rsidR="00CA0846" w:rsidRPr="000D6252" w:rsidRDefault="00CA0846" w:rsidP="00CA0846">
      <w:pPr>
        <w:pStyle w:val="ListParagraph"/>
        <w:numPr>
          <w:ilvl w:val="0"/>
          <w:numId w:val="46"/>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Flexible Pool for Communicable Diseases</w:t>
      </w:r>
    </w:p>
    <w:p w:rsidR="00CA0846" w:rsidRPr="000D6252" w:rsidRDefault="00CA0846" w:rsidP="00CA0846">
      <w:pPr>
        <w:pStyle w:val="ListParagraph"/>
        <w:numPr>
          <w:ilvl w:val="0"/>
          <w:numId w:val="46"/>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Flexible Pool for Non-Communicable Diseases, injury &amp; Trauma</w:t>
      </w:r>
    </w:p>
    <w:p w:rsidR="00CA0846" w:rsidRPr="000D6252" w:rsidRDefault="00CA0846" w:rsidP="00CA0846">
      <w:pPr>
        <w:pStyle w:val="ListParagraph"/>
        <w:numPr>
          <w:ilvl w:val="0"/>
          <w:numId w:val="46"/>
        </w:numPr>
        <w:spacing w:line="360" w:lineRule="auto"/>
        <w:ind w:firstLine="414"/>
        <w:jc w:val="both"/>
        <w:rPr>
          <w:rFonts w:ascii="Times New Roman" w:hAnsi="Times New Roman" w:cs="Times New Roman"/>
          <w:bCs/>
          <w:sz w:val="24"/>
          <w:szCs w:val="24"/>
        </w:rPr>
      </w:pPr>
      <w:r w:rsidRPr="000D6252">
        <w:rPr>
          <w:rFonts w:ascii="Times New Roman" w:hAnsi="Times New Roman" w:cs="Times New Roman"/>
          <w:bCs/>
          <w:sz w:val="24"/>
          <w:szCs w:val="24"/>
        </w:rPr>
        <w:t>Infrastructure Maintenance</w:t>
      </w:r>
    </w:p>
    <w:p w:rsidR="00CA0846" w:rsidRPr="000D6252" w:rsidRDefault="00CA0846" w:rsidP="00534E8D">
      <w:pPr>
        <w:spacing w:line="276" w:lineRule="auto"/>
        <w:ind w:left="341"/>
        <w:rPr>
          <w:rFonts w:ascii="Times New Roman" w:hAnsi="Times New Roman" w:cs="Times New Roman"/>
          <w:sz w:val="24"/>
          <w:szCs w:val="24"/>
          <w:lang w:bidi="en-US"/>
        </w:rPr>
      </w:pPr>
    </w:p>
    <w:p w:rsidR="0053282D" w:rsidRPr="000D6252" w:rsidRDefault="00534E8D" w:rsidP="00CA0846">
      <w:pPr>
        <w:pStyle w:val="ListParagraph"/>
        <w:numPr>
          <w:ilvl w:val="0"/>
          <w:numId w:val="45"/>
        </w:numPr>
        <w:spacing w:line="276" w:lineRule="auto"/>
        <w:rPr>
          <w:rFonts w:ascii="Times New Roman" w:hAnsi="Times New Roman" w:cs="Times New Roman"/>
          <w:sz w:val="24"/>
          <w:szCs w:val="24"/>
          <w:lang w:bidi="en-US"/>
        </w:rPr>
      </w:pPr>
      <w:r w:rsidRPr="000D6252">
        <w:rPr>
          <w:rFonts w:ascii="Times New Roman" w:hAnsi="Times New Roman" w:cs="Times New Roman"/>
          <w:sz w:val="24"/>
          <w:szCs w:val="24"/>
          <w:lang w:bidi="en-US"/>
        </w:rPr>
        <w:t xml:space="preserve">With a view to provide more </w:t>
      </w:r>
      <w:r w:rsidR="00060F7C">
        <w:rPr>
          <w:rFonts w:ascii="Times New Roman" w:hAnsi="Times New Roman" w:cs="Times New Roman"/>
          <w:sz w:val="24"/>
          <w:szCs w:val="24"/>
          <w:lang w:bidi="en-US"/>
        </w:rPr>
        <w:t>f</w:t>
      </w:r>
      <w:r w:rsidRPr="000D6252">
        <w:rPr>
          <w:rFonts w:ascii="Times New Roman" w:hAnsi="Times New Roman" w:cs="Times New Roman"/>
          <w:sz w:val="24"/>
          <w:szCs w:val="24"/>
          <w:lang w:bidi="en-US"/>
        </w:rPr>
        <w:t xml:space="preserve">lexibility to States/UTs and improve financial utilization, Dept. of Expenditure w.e.f. FY 2022-23 has </w:t>
      </w:r>
      <w:r w:rsidRPr="00B85F77">
        <w:rPr>
          <w:rFonts w:ascii="Times New Roman" w:hAnsi="Times New Roman" w:cs="Times New Roman"/>
          <w:b/>
          <w:color w:val="000000" w:themeColor="text1"/>
          <w:sz w:val="24"/>
          <w:szCs w:val="24"/>
          <w:lang w:bidi="en-US"/>
        </w:rPr>
        <w:t>approved the merger of pools</w:t>
      </w:r>
      <w:r w:rsidRPr="000D6252">
        <w:rPr>
          <w:rFonts w:ascii="Times New Roman" w:hAnsi="Times New Roman" w:cs="Times New Roman"/>
          <w:sz w:val="24"/>
          <w:szCs w:val="24"/>
          <w:lang w:bidi="en-US"/>
        </w:rPr>
        <w:t xml:space="preserve">.  The present arrangement of </w:t>
      </w:r>
      <w:r w:rsidR="00510A7E" w:rsidRPr="000D6252">
        <w:rPr>
          <w:rFonts w:ascii="Times New Roman" w:hAnsi="Times New Roman" w:cs="Times New Roman"/>
          <w:sz w:val="24"/>
          <w:szCs w:val="24"/>
          <w:lang w:bidi="en-US"/>
        </w:rPr>
        <w:t>pools: -</w:t>
      </w:r>
    </w:p>
    <w:p w:rsidR="00534E8D" w:rsidRPr="000D6252" w:rsidRDefault="00534E8D" w:rsidP="00534E8D">
      <w:pPr>
        <w:spacing w:line="276" w:lineRule="auto"/>
        <w:ind w:left="341"/>
        <w:rPr>
          <w:rFonts w:ascii="Times New Roman" w:hAnsi="Times New Roman" w:cs="Times New Roman"/>
          <w:sz w:val="24"/>
          <w:szCs w:val="24"/>
          <w:lang w:bidi="en-US"/>
        </w:rPr>
      </w:pPr>
    </w:p>
    <w:tbl>
      <w:tblPr>
        <w:tblW w:w="4639" w:type="pct"/>
        <w:tblInd w:w="534" w:type="dxa"/>
        <w:tblLook w:val="04A0" w:firstRow="1" w:lastRow="0" w:firstColumn="1" w:lastColumn="0" w:noHBand="0" w:noVBand="1"/>
      </w:tblPr>
      <w:tblGrid>
        <w:gridCol w:w="763"/>
        <w:gridCol w:w="9016"/>
      </w:tblGrid>
      <w:tr w:rsidR="00534E8D" w:rsidRPr="000D6252" w:rsidTr="007A6916">
        <w:trPr>
          <w:trHeight w:val="321"/>
        </w:trPr>
        <w:tc>
          <w:tcPr>
            <w:tcW w:w="390" w:type="pct"/>
            <w:noWrap/>
            <w:vAlign w:val="center"/>
            <w:hideMark/>
          </w:tcPr>
          <w:p w:rsidR="00534E8D" w:rsidRPr="000D6252" w:rsidRDefault="00534E8D" w:rsidP="00EB602C">
            <w:pPr>
              <w:jc w:val="center"/>
              <w:rPr>
                <w:rFonts w:ascii="Times New Roman" w:hAnsi="Times New Roman" w:cs="Times New Roman"/>
                <w:color w:val="000000"/>
                <w:sz w:val="24"/>
                <w:szCs w:val="24"/>
              </w:rPr>
            </w:pPr>
          </w:p>
        </w:tc>
        <w:tc>
          <w:tcPr>
            <w:tcW w:w="4610" w:type="pct"/>
            <w:vAlign w:val="bottom"/>
            <w:hideMark/>
          </w:tcPr>
          <w:p w:rsidR="00534E8D" w:rsidRPr="007A6916" w:rsidRDefault="00534E8D" w:rsidP="007A6916">
            <w:pPr>
              <w:pStyle w:val="ListParagraph"/>
              <w:numPr>
                <w:ilvl w:val="0"/>
                <w:numId w:val="48"/>
              </w:numPr>
              <w:rPr>
                <w:rFonts w:ascii="Times New Roman" w:hAnsi="Times New Roman" w:cs="Times New Roman"/>
                <w:iCs/>
                <w:color w:val="000000"/>
                <w:sz w:val="24"/>
                <w:szCs w:val="24"/>
              </w:rPr>
            </w:pPr>
            <w:r w:rsidRPr="007A6916">
              <w:rPr>
                <w:rFonts w:ascii="Times New Roman" w:hAnsi="Times New Roman" w:cs="Times New Roman"/>
                <w:iCs/>
                <w:color w:val="000000"/>
                <w:sz w:val="24"/>
                <w:szCs w:val="24"/>
              </w:rPr>
              <w:t xml:space="preserve">Flexible Pool for RCH &amp; Health System Strengthening, National Health Programme and Urban Health Mission </w:t>
            </w:r>
          </w:p>
        </w:tc>
      </w:tr>
      <w:tr w:rsidR="00534E8D" w:rsidRPr="000D6252" w:rsidTr="007A6916">
        <w:trPr>
          <w:trHeight w:val="340"/>
        </w:trPr>
        <w:tc>
          <w:tcPr>
            <w:tcW w:w="390" w:type="pct"/>
            <w:noWrap/>
            <w:vAlign w:val="bottom"/>
            <w:hideMark/>
          </w:tcPr>
          <w:p w:rsidR="00534E8D" w:rsidRPr="000D6252" w:rsidRDefault="00534E8D" w:rsidP="00EB602C">
            <w:pPr>
              <w:jc w:val="center"/>
              <w:rPr>
                <w:rFonts w:ascii="Times New Roman" w:hAnsi="Times New Roman" w:cs="Times New Roman"/>
                <w:iCs/>
                <w:color w:val="000000"/>
                <w:sz w:val="24"/>
                <w:szCs w:val="24"/>
              </w:rPr>
            </w:pPr>
          </w:p>
        </w:tc>
        <w:tc>
          <w:tcPr>
            <w:tcW w:w="4610" w:type="pct"/>
            <w:noWrap/>
            <w:vAlign w:val="bottom"/>
            <w:hideMark/>
          </w:tcPr>
          <w:p w:rsidR="007A6916" w:rsidRDefault="007A6916" w:rsidP="007A6916">
            <w:pPr>
              <w:pStyle w:val="ListParagraph"/>
              <w:rPr>
                <w:rFonts w:ascii="Times New Roman" w:hAnsi="Times New Roman" w:cs="Times New Roman"/>
                <w:iCs/>
                <w:color w:val="000000"/>
                <w:sz w:val="24"/>
                <w:szCs w:val="24"/>
              </w:rPr>
            </w:pPr>
          </w:p>
          <w:p w:rsidR="00534E8D" w:rsidRPr="007A6916" w:rsidRDefault="00534E8D" w:rsidP="007A6916">
            <w:pPr>
              <w:pStyle w:val="ListParagraph"/>
              <w:numPr>
                <w:ilvl w:val="0"/>
                <w:numId w:val="48"/>
              </w:numPr>
              <w:rPr>
                <w:rFonts w:ascii="Times New Roman" w:hAnsi="Times New Roman" w:cs="Times New Roman"/>
                <w:iCs/>
                <w:color w:val="000000"/>
                <w:sz w:val="24"/>
                <w:szCs w:val="24"/>
              </w:rPr>
            </w:pPr>
            <w:r w:rsidRPr="007A6916">
              <w:rPr>
                <w:rFonts w:ascii="Times New Roman" w:hAnsi="Times New Roman" w:cs="Times New Roman"/>
                <w:iCs/>
                <w:color w:val="000000"/>
                <w:sz w:val="24"/>
                <w:szCs w:val="24"/>
              </w:rPr>
              <w:t>Infrastructure Maintenance</w:t>
            </w:r>
          </w:p>
        </w:tc>
      </w:tr>
      <w:tr w:rsidR="00534E8D" w:rsidRPr="000D6252" w:rsidTr="007A6916">
        <w:trPr>
          <w:trHeight w:val="679"/>
        </w:trPr>
        <w:tc>
          <w:tcPr>
            <w:tcW w:w="390" w:type="pct"/>
            <w:noWrap/>
            <w:vAlign w:val="bottom"/>
            <w:hideMark/>
          </w:tcPr>
          <w:p w:rsidR="00534E8D" w:rsidRPr="000D6252" w:rsidRDefault="00534E8D" w:rsidP="00EB602C">
            <w:pPr>
              <w:jc w:val="center"/>
              <w:rPr>
                <w:rFonts w:ascii="Times New Roman" w:hAnsi="Times New Roman" w:cs="Times New Roman"/>
                <w:iCs/>
                <w:color w:val="000000"/>
                <w:sz w:val="24"/>
                <w:szCs w:val="24"/>
              </w:rPr>
            </w:pPr>
          </w:p>
        </w:tc>
        <w:tc>
          <w:tcPr>
            <w:tcW w:w="4610" w:type="pct"/>
            <w:vAlign w:val="bottom"/>
            <w:hideMark/>
          </w:tcPr>
          <w:p w:rsidR="00534E8D" w:rsidRPr="007A6916" w:rsidRDefault="00534E8D" w:rsidP="007A6916">
            <w:pPr>
              <w:pStyle w:val="ListParagraph"/>
              <w:numPr>
                <w:ilvl w:val="0"/>
                <w:numId w:val="48"/>
              </w:numPr>
              <w:rPr>
                <w:rFonts w:ascii="Times New Roman" w:hAnsi="Times New Roman" w:cs="Times New Roman"/>
                <w:iCs/>
                <w:color w:val="000000"/>
                <w:sz w:val="24"/>
                <w:szCs w:val="24"/>
              </w:rPr>
            </w:pPr>
            <w:r w:rsidRPr="007A6916">
              <w:rPr>
                <w:rFonts w:ascii="Times New Roman" w:hAnsi="Times New Roman" w:cs="Times New Roman"/>
                <w:iCs/>
                <w:color w:val="000000"/>
                <w:sz w:val="24"/>
                <w:szCs w:val="24"/>
              </w:rPr>
              <w:t>Stre</w:t>
            </w:r>
            <w:r w:rsidR="007A6916">
              <w:rPr>
                <w:rFonts w:ascii="Times New Roman" w:hAnsi="Times New Roman" w:cs="Times New Roman"/>
                <w:iCs/>
                <w:color w:val="000000"/>
                <w:sz w:val="24"/>
                <w:szCs w:val="24"/>
              </w:rPr>
              <w:t xml:space="preserve">ngthening of National Programme </w:t>
            </w:r>
            <w:r w:rsidRPr="007A6916">
              <w:rPr>
                <w:rFonts w:ascii="Times New Roman" w:hAnsi="Times New Roman" w:cs="Times New Roman"/>
                <w:iCs/>
                <w:color w:val="000000"/>
                <w:sz w:val="24"/>
                <w:szCs w:val="24"/>
              </w:rPr>
              <w:t>Management Unit</w:t>
            </w:r>
          </w:p>
        </w:tc>
      </w:tr>
      <w:tr w:rsidR="00534E8D" w:rsidRPr="000D6252" w:rsidTr="007A6916">
        <w:trPr>
          <w:trHeight w:val="340"/>
        </w:trPr>
        <w:tc>
          <w:tcPr>
            <w:tcW w:w="5000" w:type="pct"/>
            <w:gridSpan w:val="2"/>
            <w:noWrap/>
            <w:vAlign w:val="center"/>
            <w:hideMark/>
          </w:tcPr>
          <w:p w:rsidR="00534E8D" w:rsidRPr="007A6916" w:rsidRDefault="00534E8D" w:rsidP="007A6916">
            <w:pPr>
              <w:pStyle w:val="ListParagraph"/>
              <w:rPr>
                <w:rFonts w:ascii="Times New Roman" w:hAnsi="Times New Roman" w:cs="Times New Roman"/>
                <w:b/>
                <w:bCs/>
                <w:color w:val="000000"/>
                <w:sz w:val="24"/>
                <w:szCs w:val="24"/>
              </w:rPr>
            </w:pPr>
          </w:p>
        </w:tc>
      </w:tr>
    </w:tbl>
    <w:p w:rsidR="00534E8D" w:rsidRPr="00E75227" w:rsidRDefault="00534E8D" w:rsidP="00534E8D">
      <w:pPr>
        <w:spacing w:line="276" w:lineRule="auto"/>
        <w:ind w:left="341"/>
        <w:rPr>
          <w:rFonts w:ascii="Times New Roman" w:eastAsia="Times New Roman" w:hAnsi="Times New Roman" w:cs="Times New Roman"/>
          <w:sz w:val="24"/>
          <w:szCs w:val="24"/>
        </w:rPr>
      </w:pPr>
    </w:p>
    <w:p w:rsidR="0053282D" w:rsidRPr="00E75227" w:rsidRDefault="00723AC9" w:rsidP="00E75227">
      <w:pPr>
        <w:numPr>
          <w:ilvl w:val="0"/>
          <w:numId w:val="3"/>
        </w:numPr>
        <w:tabs>
          <w:tab w:val="left" w:pos="341"/>
        </w:tabs>
        <w:spacing w:line="276" w:lineRule="auto"/>
        <w:ind w:left="341" w:hanging="341"/>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Institutional and Funding Arrangements:</w:t>
      </w:r>
    </w:p>
    <w:p w:rsidR="00630378" w:rsidRPr="00E75227" w:rsidRDefault="00723AC9" w:rsidP="00E75227">
      <w:pPr>
        <w:spacing w:before="120" w:line="276" w:lineRule="auto"/>
        <w:ind w:left="34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For the implementation of the above programmes, 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 xml:space="preserve">HFW has </w:t>
      </w:r>
      <w:r w:rsidR="001A300C">
        <w:rPr>
          <w:rFonts w:ascii="Times New Roman" w:eastAsia="Times New Roman" w:hAnsi="Times New Roman" w:cs="Times New Roman"/>
          <w:sz w:val="24"/>
          <w:szCs w:val="24"/>
        </w:rPr>
        <w:t xml:space="preserve">required the </w:t>
      </w:r>
      <w:r w:rsidR="00414219" w:rsidRPr="00E75227">
        <w:rPr>
          <w:rFonts w:ascii="Times New Roman" w:eastAsia="Times New Roman" w:hAnsi="Times New Roman" w:cs="Times New Roman"/>
          <w:sz w:val="24"/>
          <w:szCs w:val="24"/>
        </w:rPr>
        <w:t>creat</w:t>
      </w:r>
      <w:r w:rsidR="001A300C">
        <w:rPr>
          <w:rFonts w:ascii="Times New Roman" w:eastAsia="Times New Roman" w:hAnsi="Times New Roman" w:cs="Times New Roman"/>
          <w:sz w:val="24"/>
          <w:szCs w:val="24"/>
        </w:rPr>
        <w:t>ion of</w:t>
      </w:r>
      <w:r w:rsidR="00414219" w:rsidRPr="00E75227">
        <w:rPr>
          <w:rFonts w:ascii="Times New Roman" w:eastAsia="Times New Roman" w:hAnsi="Times New Roman" w:cs="Times New Roman"/>
          <w:sz w:val="24"/>
          <w:szCs w:val="24"/>
        </w:rPr>
        <w:t xml:space="preserve"> an</w:t>
      </w:r>
      <w:r w:rsidRPr="00E75227">
        <w:rPr>
          <w:rFonts w:ascii="Times New Roman" w:eastAsia="Times New Roman" w:hAnsi="Times New Roman" w:cs="Times New Roman"/>
          <w:sz w:val="24"/>
          <w:szCs w:val="24"/>
        </w:rPr>
        <w:t xml:space="preserve"> Integrated Health Society at </w:t>
      </w:r>
      <w:r w:rsidR="00D023C9" w:rsidRPr="00E75227">
        <w:rPr>
          <w:rFonts w:ascii="Times New Roman" w:eastAsia="Times New Roman" w:hAnsi="Times New Roman" w:cs="Times New Roman"/>
          <w:sz w:val="24"/>
          <w:szCs w:val="24"/>
        </w:rPr>
        <w:t xml:space="preserve">the </w:t>
      </w:r>
      <w:r w:rsidRPr="00E75227">
        <w:rPr>
          <w:rFonts w:ascii="Times New Roman" w:eastAsia="Times New Roman" w:hAnsi="Times New Roman" w:cs="Times New Roman"/>
          <w:sz w:val="24"/>
          <w:szCs w:val="24"/>
        </w:rPr>
        <w:t>State and District levels (registered as a legal entity at the State and District under Societies Registration Act, 1860). Such integrated State Health Society (SHS) works in close coordination with the Directorat</w:t>
      </w:r>
      <w:r w:rsidR="00D023C9" w:rsidRPr="00E75227">
        <w:rPr>
          <w:rFonts w:ascii="Times New Roman" w:eastAsia="Times New Roman" w:hAnsi="Times New Roman" w:cs="Times New Roman"/>
          <w:sz w:val="24"/>
          <w:szCs w:val="24"/>
        </w:rPr>
        <w:t xml:space="preserve">e of Health &amp; Family Welfare </w:t>
      </w:r>
      <w:r w:rsidR="00630378" w:rsidRPr="00E75227">
        <w:rPr>
          <w:rFonts w:ascii="Times New Roman" w:eastAsia="Times New Roman" w:hAnsi="Times New Roman" w:cs="Times New Roman"/>
          <w:sz w:val="24"/>
          <w:szCs w:val="24"/>
        </w:rPr>
        <w:t xml:space="preserve">and </w:t>
      </w:r>
      <w:r w:rsidRPr="00E75227">
        <w:rPr>
          <w:rFonts w:ascii="Times New Roman" w:eastAsia="Times New Roman" w:hAnsi="Times New Roman" w:cs="Times New Roman"/>
          <w:sz w:val="24"/>
          <w:szCs w:val="24"/>
        </w:rPr>
        <w:t>District Health Societies (DHS</w:t>
      </w:r>
      <w:r w:rsidR="001B09BA"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work in coordination with the District Collector and District Chief Medical Officer (CMO). Program implementation is done through its District Chief Medical Officer’s office, Blocks, Community Health Centres (CHCs), Primary Health Centres (PHCs), Sub- Centres (SCs), Rogi</w:t>
      </w:r>
      <w:r w:rsidR="001F6994">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Kalyan</w:t>
      </w:r>
      <w:r w:rsidR="001F6994">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Samities</w:t>
      </w:r>
      <w:r w:rsidR="006A6AA1" w:rsidRPr="00E75227">
        <w:rPr>
          <w:rFonts w:ascii="Times New Roman" w:eastAsia="Times New Roman" w:hAnsi="Times New Roman" w:cs="Times New Roman"/>
          <w:sz w:val="24"/>
          <w:szCs w:val="24"/>
        </w:rPr>
        <w:t xml:space="preserve"> (RKS)</w:t>
      </w:r>
      <w:r w:rsidRPr="00E75227">
        <w:rPr>
          <w:rFonts w:ascii="Times New Roman" w:eastAsia="Times New Roman" w:hAnsi="Times New Roman" w:cs="Times New Roman"/>
          <w:sz w:val="24"/>
          <w:szCs w:val="24"/>
        </w:rPr>
        <w:t xml:space="preserve"> and Village </w:t>
      </w:r>
      <w:r w:rsidR="009F2A6A" w:rsidRPr="00E75227">
        <w:rPr>
          <w:rFonts w:ascii="Times New Roman" w:eastAsia="Times New Roman" w:hAnsi="Times New Roman" w:cs="Times New Roman"/>
          <w:sz w:val="24"/>
          <w:szCs w:val="24"/>
        </w:rPr>
        <w:t>Health Sanitation</w:t>
      </w:r>
      <w:r w:rsidR="006A6AA1" w:rsidRPr="00E75227">
        <w:rPr>
          <w:rFonts w:ascii="Times New Roman" w:eastAsia="Times New Roman" w:hAnsi="Times New Roman" w:cs="Times New Roman"/>
          <w:sz w:val="24"/>
          <w:szCs w:val="24"/>
        </w:rPr>
        <w:t>&amp;</w:t>
      </w:r>
      <w:r w:rsidRPr="00E75227">
        <w:rPr>
          <w:rFonts w:ascii="Times New Roman" w:eastAsia="Times New Roman" w:hAnsi="Times New Roman" w:cs="Times New Roman"/>
          <w:sz w:val="24"/>
          <w:szCs w:val="24"/>
        </w:rPr>
        <w:t>Nutrition Committees</w:t>
      </w:r>
      <w:r w:rsidR="006A6AA1" w:rsidRPr="00E75227">
        <w:rPr>
          <w:rFonts w:ascii="Times New Roman" w:eastAsia="Times New Roman" w:hAnsi="Times New Roman" w:cs="Times New Roman"/>
          <w:sz w:val="24"/>
          <w:szCs w:val="24"/>
        </w:rPr>
        <w:t xml:space="preserve"> (VHSNC)</w:t>
      </w:r>
      <w:r w:rsidRPr="00E75227">
        <w:rPr>
          <w:rFonts w:ascii="Times New Roman" w:eastAsia="Times New Roman" w:hAnsi="Times New Roman" w:cs="Times New Roman"/>
          <w:sz w:val="24"/>
          <w:szCs w:val="24"/>
        </w:rPr>
        <w:t xml:space="preserve">. Certain activities may be managed at the State level such as drug procurement, IEC, civil works, training using specialized entities such as SIHFW, IEC Bureau, PWD, the Directorate of Health and Municipal Corporations for the urban health components. </w:t>
      </w:r>
    </w:p>
    <w:p w:rsidR="0053282D" w:rsidRPr="00E75227" w:rsidRDefault="00723AC9" w:rsidP="00E75227">
      <w:pPr>
        <w:spacing w:line="276" w:lineRule="auto"/>
        <w:ind w:left="341"/>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Funding &amp; Accounting Arrangements:</w:t>
      </w:r>
    </w:p>
    <w:p w:rsidR="0053282D" w:rsidRPr="00E75227" w:rsidRDefault="00723AC9" w:rsidP="00E75227">
      <w:pPr>
        <w:spacing w:before="120" w:line="276" w:lineRule="auto"/>
        <w:ind w:left="34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Funds for the various </w:t>
      </w:r>
      <w:r w:rsidR="00414219" w:rsidRPr="00E75227">
        <w:rPr>
          <w:rFonts w:ascii="Times New Roman" w:eastAsia="Times New Roman" w:hAnsi="Times New Roman" w:cs="Times New Roman"/>
          <w:sz w:val="24"/>
          <w:szCs w:val="24"/>
        </w:rPr>
        <w:t>programs under</w:t>
      </w:r>
      <w:r w:rsidR="00D500C4" w:rsidRPr="00E75227">
        <w:rPr>
          <w:rFonts w:ascii="Times New Roman" w:eastAsia="Times New Roman" w:hAnsi="Times New Roman" w:cs="Times New Roman"/>
          <w:sz w:val="24"/>
          <w:szCs w:val="24"/>
        </w:rPr>
        <w:t xml:space="preserve"> NHM </w:t>
      </w:r>
      <w:r w:rsidRPr="00E75227">
        <w:rPr>
          <w:rFonts w:ascii="Times New Roman" w:eastAsia="Times New Roman" w:hAnsi="Times New Roman" w:cs="Times New Roman"/>
          <w:sz w:val="24"/>
          <w:szCs w:val="24"/>
        </w:rPr>
        <w:t xml:space="preserve">are transferred </w:t>
      </w:r>
      <w:r w:rsidR="00060F7C" w:rsidRPr="00E75227">
        <w:rPr>
          <w:rFonts w:ascii="Times New Roman" w:eastAsia="Times New Roman" w:hAnsi="Times New Roman" w:cs="Times New Roman"/>
          <w:sz w:val="24"/>
          <w:szCs w:val="24"/>
        </w:rPr>
        <w:t>from the</w:t>
      </w:r>
      <w:r w:rsidR="00414219" w:rsidRPr="00E75227">
        <w:rPr>
          <w:rFonts w:ascii="Times New Roman" w:eastAsia="Times New Roman" w:hAnsi="Times New Roman" w:cs="Times New Roman"/>
          <w:sz w:val="24"/>
          <w:szCs w:val="24"/>
        </w:rPr>
        <w:t xml:space="preserve"> Pay</w:t>
      </w:r>
      <w:r w:rsidRPr="00E75227">
        <w:rPr>
          <w:rFonts w:ascii="Times New Roman" w:eastAsia="Times New Roman" w:hAnsi="Times New Roman" w:cs="Times New Roman"/>
          <w:sz w:val="24"/>
          <w:szCs w:val="24"/>
        </w:rPr>
        <w:t xml:space="preserve">&amp; Accounts Office of MoHFW to the State Treasuries and then from Treasuries to the </w:t>
      </w:r>
      <w:r w:rsidR="005855E4">
        <w:rPr>
          <w:rFonts w:ascii="Times New Roman" w:eastAsia="Times New Roman" w:hAnsi="Times New Roman" w:cs="Times New Roman"/>
          <w:sz w:val="24"/>
          <w:szCs w:val="24"/>
        </w:rPr>
        <w:t>Single Nodal Account of Single Nodal Agencies of SHS</w:t>
      </w:r>
      <w:r w:rsidRPr="00E75227">
        <w:rPr>
          <w:rFonts w:ascii="Times New Roman" w:eastAsia="Times New Roman" w:hAnsi="Times New Roman" w:cs="Times New Roman"/>
          <w:sz w:val="24"/>
          <w:szCs w:val="24"/>
        </w:rPr>
        <w:t xml:space="preserve"> functioning in the State. Government of India transfer funds in the form of Grants-in-Aid to </w:t>
      </w:r>
      <w:r w:rsidR="00452AAC" w:rsidRPr="00E75227">
        <w:rPr>
          <w:rFonts w:ascii="Times New Roman" w:eastAsia="Times New Roman" w:hAnsi="Times New Roman" w:cs="Times New Roman"/>
          <w:sz w:val="24"/>
          <w:szCs w:val="24"/>
        </w:rPr>
        <w:t xml:space="preserve">State treasuries through RBI </w:t>
      </w:r>
      <w:r w:rsidRPr="00E75227">
        <w:rPr>
          <w:rFonts w:ascii="Times New Roman" w:eastAsia="Times New Roman" w:hAnsi="Times New Roman" w:cs="Times New Roman"/>
          <w:sz w:val="24"/>
          <w:szCs w:val="24"/>
        </w:rPr>
        <w:t>on the basis of respective State Programme Implementation Plan</w:t>
      </w:r>
      <w:r w:rsidR="00452AAC"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(SPIPs) and approved Annual Work Plans</w:t>
      </w:r>
      <w:bookmarkStart w:id="1" w:name="page4"/>
      <w:bookmarkEnd w:id="1"/>
      <w:r w:rsidRPr="00E75227">
        <w:rPr>
          <w:rFonts w:ascii="Times New Roman" w:eastAsia="Times New Roman" w:hAnsi="Times New Roman" w:cs="Times New Roman"/>
          <w:sz w:val="24"/>
          <w:szCs w:val="24"/>
        </w:rPr>
        <w:t xml:space="preserve">which are prepared on the basis of District Health Action </w:t>
      </w:r>
      <w:r w:rsidRPr="00E75227">
        <w:rPr>
          <w:rFonts w:ascii="Times New Roman" w:eastAsia="Times New Roman" w:hAnsi="Times New Roman" w:cs="Times New Roman"/>
          <w:sz w:val="24"/>
          <w:szCs w:val="24"/>
        </w:rPr>
        <w:lastRenderedPageBreak/>
        <w:t>Plans (DHAP</w:t>
      </w:r>
      <w:r w:rsidR="00452AAC"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of each of the districts in the State. Under the umbrella of the integrated SHS/DHS each program has separate bank account, separate books of accounts and other financial records as per the requirements of each program and also submit separate financial activity reports at varying frequencies to the respective monitoring unit</w:t>
      </w:r>
      <w:r w:rsidR="00452AAC" w:rsidRPr="00E75227">
        <w:rPr>
          <w:rFonts w:ascii="Times New Roman" w:eastAsia="Times New Roman" w:hAnsi="Times New Roman" w:cs="Times New Roman"/>
          <w:sz w:val="24"/>
          <w:szCs w:val="24"/>
        </w:rPr>
        <w:t>s</w:t>
      </w:r>
      <w:r w:rsidR="00A35F6A" w:rsidRPr="00E75227">
        <w:rPr>
          <w:rFonts w:ascii="Times New Roman" w:eastAsia="Times New Roman" w:hAnsi="Times New Roman" w:cs="Times New Roman"/>
          <w:sz w:val="24"/>
          <w:szCs w:val="24"/>
        </w:rPr>
        <w:t xml:space="preserve"> in Mo</w:t>
      </w:r>
      <w:r w:rsidRPr="00E75227">
        <w:rPr>
          <w:rFonts w:ascii="Times New Roman" w:eastAsia="Times New Roman" w:hAnsi="Times New Roman" w:cs="Times New Roman"/>
          <w:sz w:val="24"/>
          <w:szCs w:val="24"/>
        </w:rPr>
        <w:t>HFW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4"/>
        </w:numPr>
        <w:tabs>
          <w:tab w:val="left" w:pos="284"/>
        </w:tabs>
        <w:spacing w:line="276" w:lineRule="auto"/>
        <w:ind w:left="562" w:hanging="562"/>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Financing by Development Partners/ Donors:</w:t>
      </w:r>
    </w:p>
    <w:p w:rsidR="0053282D" w:rsidRPr="00E75227" w:rsidRDefault="00723AC9" w:rsidP="00E75227">
      <w:pPr>
        <w:spacing w:before="120"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Some of the programs of NHM are also supported by development partners such as the </w:t>
      </w:r>
      <w:r w:rsidR="006A6AA1" w:rsidRPr="00E75227">
        <w:rPr>
          <w:rFonts w:ascii="Times New Roman" w:eastAsia="Times New Roman" w:hAnsi="Times New Roman" w:cs="Times New Roman"/>
          <w:sz w:val="24"/>
          <w:szCs w:val="24"/>
        </w:rPr>
        <w:t xml:space="preserve">Asian Development </w:t>
      </w:r>
      <w:r w:rsidR="009D48E0" w:rsidRPr="00E75227">
        <w:rPr>
          <w:rFonts w:ascii="Times New Roman" w:eastAsia="Times New Roman" w:hAnsi="Times New Roman" w:cs="Times New Roman"/>
          <w:sz w:val="24"/>
          <w:szCs w:val="24"/>
        </w:rPr>
        <w:t>Bank (</w:t>
      </w:r>
      <w:r w:rsidR="006A6AA1" w:rsidRPr="00E75227">
        <w:rPr>
          <w:rFonts w:ascii="Times New Roman" w:eastAsia="Times New Roman" w:hAnsi="Times New Roman" w:cs="Times New Roman"/>
          <w:sz w:val="24"/>
          <w:szCs w:val="24"/>
        </w:rPr>
        <w:t>ADB)</w:t>
      </w:r>
      <w:r w:rsidRPr="00E75227">
        <w:rPr>
          <w:rFonts w:ascii="Times New Roman" w:eastAsia="Times New Roman" w:hAnsi="Times New Roman" w:cs="Times New Roman"/>
          <w:sz w:val="24"/>
          <w:szCs w:val="24"/>
        </w:rPr>
        <w:t xml:space="preserve">, </w:t>
      </w:r>
      <w:r w:rsidR="0003076B" w:rsidRPr="00E75227">
        <w:rPr>
          <w:rFonts w:ascii="Times New Roman" w:eastAsia="Times New Roman" w:hAnsi="Times New Roman" w:cs="Times New Roman"/>
          <w:sz w:val="24"/>
          <w:szCs w:val="24"/>
        </w:rPr>
        <w:t>The Global Fund to Fight AIDS, Tuberculosis and Malaria (</w:t>
      </w:r>
      <w:r w:rsidRPr="00E75227">
        <w:rPr>
          <w:rFonts w:ascii="Times New Roman" w:eastAsia="Times New Roman" w:hAnsi="Times New Roman" w:cs="Times New Roman"/>
          <w:sz w:val="24"/>
          <w:szCs w:val="24"/>
        </w:rPr>
        <w:t>GFATM</w:t>
      </w:r>
      <w:r w:rsidR="0003076B" w:rsidRPr="00E75227">
        <w:rPr>
          <w:rFonts w:ascii="Times New Roman" w:eastAsia="Times New Roman" w:hAnsi="Times New Roman" w:cs="Times New Roman"/>
          <w:sz w:val="24"/>
          <w:szCs w:val="24"/>
        </w:rPr>
        <w:t xml:space="preserve">) </w:t>
      </w:r>
      <w:r w:rsidR="004101D0" w:rsidRPr="00E75227">
        <w:rPr>
          <w:rFonts w:ascii="Times New Roman" w:eastAsia="Times New Roman" w:hAnsi="Times New Roman" w:cs="Times New Roman"/>
          <w:sz w:val="24"/>
          <w:szCs w:val="24"/>
        </w:rPr>
        <w:t>/World Bank</w:t>
      </w:r>
      <w:r w:rsidR="00F93708"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etc. for which credit agreements have been entered into by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with the respective </w:t>
      </w:r>
      <w:r w:rsidR="00F93708" w:rsidRPr="00E75227">
        <w:rPr>
          <w:rFonts w:ascii="Times New Roman" w:eastAsia="Times New Roman" w:hAnsi="Times New Roman" w:cs="Times New Roman"/>
          <w:sz w:val="24"/>
          <w:szCs w:val="24"/>
        </w:rPr>
        <w:t>D</w:t>
      </w:r>
      <w:r w:rsidRPr="00E75227">
        <w:rPr>
          <w:rFonts w:ascii="Times New Roman" w:eastAsia="Times New Roman" w:hAnsi="Times New Roman" w:cs="Times New Roman"/>
          <w:sz w:val="24"/>
          <w:szCs w:val="24"/>
        </w:rPr>
        <w:t xml:space="preserve">evelopment </w:t>
      </w:r>
      <w:r w:rsidR="00F93708" w:rsidRPr="00E75227">
        <w:rPr>
          <w:rFonts w:ascii="Times New Roman" w:eastAsia="Times New Roman" w:hAnsi="Times New Roman" w:cs="Times New Roman"/>
          <w:sz w:val="24"/>
          <w:szCs w:val="24"/>
        </w:rPr>
        <w:t>P</w:t>
      </w:r>
      <w:r w:rsidRPr="00E75227">
        <w:rPr>
          <w:rFonts w:ascii="Times New Roman" w:eastAsia="Times New Roman" w:hAnsi="Times New Roman" w:cs="Times New Roman"/>
          <w:sz w:val="24"/>
          <w:szCs w:val="24"/>
        </w:rPr>
        <w:t xml:space="preserve">artners. Compliance with specific fiduciary requirements of the </w:t>
      </w:r>
      <w:r w:rsidR="00F93708" w:rsidRPr="00E75227">
        <w:rPr>
          <w:rFonts w:ascii="Times New Roman" w:eastAsia="Times New Roman" w:hAnsi="Times New Roman" w:cs="Times New Roman"/>
          <w:sz w:val="24"/>
          <w:szCs w:val="24"/>
        </w:rPr>
        <w:t>D</w:t>
      </w:r>
      <w:r w:rsidRPr="00E75227">
        <w:rPr>
          <w:rFonts w:ascii="Times New Roman" w:eastAsia="Times New Roman" w:hAnsi="Times New Roman" w:cs="Times New Roman"/>
          <w:sz w:val="24"/>
          <w:szCs w:val="24"/>
        </w:rPr>
        <w:t xml:space="preserve">evelopment </w:t>
      </w:r>
      <w:r w:rsidR="00F93708" w:rsidRPr="00E75227">
        <w:rPr>
          <w:rFonts w:ascii="Times New Roman" w:eastAsia="Times New Roman" w:hAnsi="Times New Roman" w:cs="Times New Roman"/>
          <w:sz w:val="24"/>
          <w:szCs w:val="24"/>
        </w:rPr>
        <w:t>P</w:t>
      </w:r>
      <w:r w:rsidRPr="00E75227">
        <w:rPr>
          <w:rFonts w:ascii="Times New Roman" w:eastAsia="Times New Roman" w:hAnsi="Times New Roman" w:cs="Times New Roman"/>
          <w:sz w:val="24"/>
          <w:szCs w:val="24"/>
        </w:rPr>
        <w:t>artners will additionally need to be reported by the auditors. Copies of the legal agreements and other project documents will be provided to the auditors</w:t>
      </w:r>
      <w:r w:rsidRPr="00E75227">
        <w:rPr>
          <w:rFonts w:ascii="Times New Roman" w:eastAsia="Times New Roman" w:hAnsi="Times New Roman" w:cs="Times New Roman"/>
          <w:color w:val="76923C"/>
          <w:sz w:val="24"/>
          <w:szCs w:val="24"/>
        </w:rPr>
        <w:t>,</w:t>
      </w:r>
      <w:r w:rsidRPr="00E75227">
        <w:rPr>
          <w:rFonts w:ascii="Times New Roman" w:eastAsia="Times New Roman" w:hAnsi="Times New Roman" w:cs="Times New Roman"/>
          <w:sz w:val="24"/>
          <w:szCs w:val="24"/>
        </w:rPr>
        <w:t xml:space="preserve"> if needed, by SHS/ concerned Programme Division in the State.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4"/>
        </w:numPr>
        <w:tabs>
          <w:tab w:val="left" w:pos="562"/>
        </w:tabs>
        <w:spacing w:line="276" w:lineRule="auto"/>
        <w:ind w:left="284" w:hanging="562"/>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Objective of audit services:</w:t>
      </w:r>
    </w:p>
    <w:p w:rsidR="0053282D" w:rsidRPr="00E75227" w:rsidRDefault="00723AC9" w:rsidP="00E75227">
      <w:pPr>
        <w:spacing w:before="120"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objective of the audit is to ensure that M</w:t>
      </w:r>
      <w:r w:rsidR="00CF201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 receives adequate, independent, professional audit assurance that the grant proceeds provided by 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 are used for purposes intended in line with approved PIPs and A</w:t>
      </w:r>
      <w:r w:rsidR="00CF201D" w:rsidRPr="00E75227">
        <w:rPr>
          <w:rFonts w:ascii="Times New Roman" w:eastAsia="Times New Roman" w:hAnsi="Times New Roman" w:cs="Times New Roman"/>
          <w:sz w:val="24"/>
          <w:szCs w:val="24"/>
        </w:rPr>
        <w:t xml:space="preserve">nnual </w:t>
      </w:r>
      <w:r w:rsidRPr="00E75227">
        <w:rPr>
          <w:rFonts w:ascii="Times New Roman" w:eastAsia="Times New Roman" w:hAnsi="Times New Roman" w:cs="Times New Roman"/>
          <w:sz w:val="24"/>
          <w:szCs w:val="24"/>
        </w:rPr>
        <w:t>W</w:t>
      </w:r>
      <w:r w:rsidR="00CF201D" w:rsidRPr="00E75227">
        <w:rPr>
          <w:rFonts w:ascii="Times New Roman" w:eastAsia="Times New Roman" w:hAnsi="Times New Roman" w:cs="Times New Roman"/>
          <w:sz w:val="24"/>
          <w:szCs w:val="24"/>
        </w:rPr>
        <w:t xml:space="preserve">ork </w:t>
      </w:r>
      <w:r w:rsidRPr="00E75227">
        <w:rPr>
          <w:rFonts w:ascii="Times New Roman" w:eastAsia="Times New Roman" w:hAnsi="Times New Roman" w:cs="Times New Roman"/>
          <w:sz w:val="24"/>
          <w:szCs w:val="24"/>
        </w:rPr>
        <w:t>P</w:t>
      </w:r>
      <w:r w:rsidR="00CF201D" w:rsidRPr="00E75227">
        <w:rPr>
          <w:rFonts w:ascii="Times New Roman" w:eastAsia="Times New Roman" w:hAnsi="Times New Roman" w:cs="Times New Roman"/>
          <w:sz w:val="24"/>
          <w:szCs w:val="24"/>
        </w:rPr>
        <w:t>lan (AWP)</w:t>
      </w:r>
      <w:r w:rsidRPr="00E75227">
        <w:rPr>
          <w:rFonts w:ascii="Times New Roman" w:eastAsia="Times New Roman" w:hAnsi="Times New Roman" w:cs="Times New Roman"/>
          <w:sz w:val="24"/>
          <w:szCs w:val="24"/>
        </w:rPr>
        <w:t xml:space="preserve"> of individual programs and that the annual financial statements are free from material </w:t>
      </w:r>
      <w:r w:rsidR="009C6AB7" w:rsidRPr="00E75227">
        <w:rPr>
          <w:rFonts w:ascii="Times New Roman" w:eastAsia="Times New Roman" w:hAnsi="Times New Roman" w:cs="Times New Roman"/>
          <w:sz w:val="24"/>
          <w:szCs w:val="24"/>
        </w:rPr>
        <w:t>mis</w:t>
      </w:r>
      <w:r w:rsidR="00F93708"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statements and the terms of the credit/ loan agreements of the development partners are complied with in all material respects.</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spacing w:line="276" w:lineRule="auto"/>
        <w:ind w:left="284"/>
        <w:jc w:val="both"/>
        <w:rPr>
          <w:rFonts w:ascii="Times New Roman" w:eastAsia="Times New Roman" w:hAnsi="Times New Roman" w:cs="Times New Roman"/>
          <w:color w:val="76923C"/>
          <w:sz w:val="24"/>
          <w:szCs w:val="24"/>
        </w:rPr>
      </w:pPr>
      <w:r w:rsidRPr="00E75227">
        <w:rPr>
          <w:rFonts w:ascii="Times New Roman" w:eastAsia="Times New Roman" w:hAnsi="Times New Roman" w:cs="Times New Roman"/>
          <w:sz w:val="24"/>
          <w:szCs w:val="24"/>
        </w:rPr>
        <w:t xml:space="preserve">The objective </w:t>
      </w:r>
      <w:r w:rsidR="00FB5F02">
        <w:rPr>
          <w:rFonts w:ascii="Times New Roman" w:eastAsia="Times New Roman" w:hAnsi="Times New Roman" w:cs="Times New Roman"/>
          <w:sz w:val="24"/>
          <w:szCs w:val="24"/>
        </w:rPr>
        <w:t xml:space="preserve">of the audit of the </w:t>
      </w:r>
      <w:r w:rsidRPr="00E75227">
        <w:rPr>
          <w:rFonts w:ascii="Times New Roman" w:eastAsia="Times New Roman" w:hAnsi="Times New Roman" w:cs="Times New Roman"/>
          <w:sz w:val="24"/>
          <w:szCs w:val="24"/>
        </w:rPr>
        <w:t xml:space="preserve">financial </w:t>
      </w:r>
      <w:r w:rsidR="00FB5F02">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tatements of State and District Health Society as well as the Consolidated Financial Statements of the Stat</w:t>
      </w:r>
      <w:r w:rsidR="0003076B" w:rsidRPr="00E75227">
        <w:rPr>
          <w:rFonts w:ascii="Times New Roman" w:eastAsia="Times New Roman" w:hAnsi="Times New Roman" w:cs="Times New Roman"/>
          <w:sz w:val="24"/>
          <w:szCs w:val="24"/>
        </w:rPr>
        <w:t xml:space="preserve">e and District as a whole i.e. </w:t>
      </w:r>
      <w:r w:rsidRPr="00E75227">
        <w:rPr>
          <w:rFonts w:ascii="Times New Roman" w:eastAsia="Times New Roman" w:hAnsi="Times New Roman" w:cs="Times New Roman"/>
          <w:sz w:val="24"/>
          <w:szCs w:val="24"/>
        </w:rPr>
        <w:t xml:space="preserve">Balance Sheet, Income &amp; Expenditure, Receipt &amp; Payment, together with relevant accounting policies, </w:t>
      </w:r>
      <w:r w:rsidR="0003076B" w:rsidRPr="00E75227">
        <w:rPr>
          <w:rFonts w:ascii="Times New Roman" w:eastAsia="Times New Roman" w:hAnsi="Times New Roman" w:cs="Times New Roman"/>
          <w:sz w:val="24"/>
          <w:szCs w:val="24"/>
        </w:rPr>
        <w:t xml:space="preserve">notes to accounts and schedules, </w:t>
      </w:r>
      <w:r w:rsidRPr="00E75227">
        <w:rPr>
          <w:rFonts w:ascii="Times New Roman" w:eastAsia="Times New Roman" w:hAnsi="Times New Roman" w:cs="Times New Roman"/>
          <w:sz w:val="24"/>
          <w:szCs w:val="24"/>
        </w:rPr>
        <w:t xml:space="preserve">Bank Reconciliation Statements, Statement of Funds Position, Reconciliation of Expenditures as per Audited financial statements with the expenditure reported </w:t>
      </w:r>
      <w:r w:rsidR="009D48E0" w:rsidRPr="00E75227">
        <w:rPr>
          <w:rFonts w:ascii="Times New Roman" w:eastAsia="Times New Roman" w:hAnsi="Times New Roman" w:cs="Times New Roman"/>
          <w:sz w:val="24"/>
          <w:szCs w:val="24"/>
        </w:rPr>
        <w:t xml:space="preserve">as per the </w:t>
      </w:r>
      <w:r w:rsidRPr="00E75227">
        <w:rPr>
          <w:rFonts w:ascii="Times New Roman" w:eastAsia="Times New Roman" w:hAnsi="Times New Roman" w:cs="Times New Roman"/>
          <w:sz w:val="24"/>
          <w:szCs w:val="24"/>
        </w:rPr>
        <w:t>Financial Monitoring Report (FMR)</w:t>
      </w:r>
      <w:r w:rsidR="00630378" w:rsidRPr="00E75227">
        <w:rPr>
          <w:rFonts w:ascii="Times New Roman" w:eastAsia="Times New Roman" w:hAnsi="Times New Roman" w:cs="Times New Roman"/>
          <w:sz w:val="24"/>
          <w:szCs w:val="24"/>
        </w:rPr>
        <w:t xml:space="preserve"> is to enable </w:t>
      </w:r>
      <w:r w:rsidRPr="00E75227">
        <w:rPr>
          <w:rFonts w:ascii="Times New Roman" w:eastAsia="Times New Roman" w:hAnsi="Times New Roman" w:cs="Times New Roman"/>
          <w:sz w:val="24"/>
          <w:szCs w:val="24"/>
        </w:rPr>
        <w:t>the auditor to express a professional opinion as to whether:</w:t>
      </w:r>
      <w:r w:rsidRPr="00E75227">
        <w:rPr>
          <w:rFonts w:ascii="Times New Roman" w:eastAsia="Times New Roman" w:hAnsi="Times New Roman" w:cs="Times New Roman"/>
          <w:color w:val="76923C"/>
          <w:sz w:val="24"/>
          <w:szCs w:val="24"/>
        </w:rPr>
        <w:t>-</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numPr>
          <w:ilvl w:val="2"/>
          <w:numId w:val="4"/>
        </w:numPr>
        <w:tabs>
          <w:tab w:val="left" w:pos="1018"/>
        </w:tabs>
        <w:spacing w:line="276" w:lineRule="auto"/>
        <w:ind w:left="284" w:firstLine="5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financial statements give a true and fair view of the Financial Position of the individual </w:t>
      </w:r>
      <w:r w:rsidR="00124ECD" w:rsidRPr="00E75227">
        <w:rPr>
          <w:rFonts w:ascii="Times New Roman" w:eastAsia="Times New Roman" w:hAnsi="Times New Roman" w:cs="Times New Roman"/>
          <w:sz w:val="24"/>
          <w:szCs w:val="24"/>
        </w:rPr>
        <w:t>District Health Societies (</w:t>
      </w:r>
      <w:r w:rsidRPr="00E75227">
        <w:rPr>
          <w:rFonts w:ascii="Times New Roman" w:eastAsia="Times New Roman" w:hAnsi="Times New Roman" w:cs="Times New Roman"/>
          <w:sz w:val="24"/>
          <w:szCs w:val="24"/>
        </w:rPr>
        <w:t>DHS</w:t>
      </w:r>
      <w:r w:rsidR="00124ECD" w:rsidRPr="00E75227">
        <w:rPr>
          <w:rFonts w:ascii="Times New Roman" w:eastAsia="Times New Roman" w:hAnsi="Times New Roman" w:cs="Times New Roman"/>
          <w:sz w:val="24"/>
          <w:szCs w:val="24"/>
        </w:rPr>
        <w:t>s</w:t>
      </w:r>
      <w:r w:rsidR="00B85F77" w:rsidRPr="00E75227">
        <w:rPr>
          <w:rFonts w:ascii="Times New Roman" w:eastAsia="Times New Roman" w:hAnsi="Times New Roman" w:cs="Times New Roman"/>
          <w:sz w:val="24"/>
          <w:szCs w:val="24"/>
        </w:rPr>
        <w:t>), State</w:t>
      </w:r>
      <w:r w:rsidR="00124ECD" w:rsidRPr="00E75227">
        <w:rPr>
          <w:rFonts w:ascii="Times New Roman" w:eastAsia="Times New Roman" w:hAnsi="Times New Roman" w:cs="Times New Roman"/>
          <w:sz w:val="24"/>
          <w:szCs w:val="24"/>
        </w:rPr>
        <w:t xml:space="preserve"> Health Societies (SHSs) </w:t>
      </w:r>
      <w:r w:rsidRPr="00E75227">
        <w:rPr>
          <w:rFonts w:ascii="Times New Roman" w:eastAsia="Times New Roman" w:hAnsi="Times New Roman" w:cs="Times New Roman"/>
          <w:sz w:val="24"/>
          <w:szCs w:val="24"/>
        </w:rPr>
        <w:t>and Consolidated District and State Health Societies at the end of each fiscal year and of the funds received and expenditure incurred for the account</w:t>
      </w:r>
      <w:r w:rsidR="006A6AA1" w:rsidRPr="00E75227">
        <w:rPr>
          <w:rFonts w:ascii="Times New Roman" w:eastAsia="Times New Roman" w:hAnsi="Times New Roman" w:cs="Times New Roman"/>
          <w:sz w:val="24"/>
          <w:szCs w:val="24"/>
        </w:rPr>
        <w:t>ing period ended March 31, 20</w:t>
      </w:r>
      <w:r w:rsidR="009A0D77">
        <w:rPr>
          <w:rFonts w:ascii="Times New Roman" w:eastAsia="Times New Roman" w:hAnsi="Times New Roman" w:cs="Times New Roman"/>
          <w:sz w:val="24"/>
          <w:szCs w:val="24"/>
        </w:rPr>
        <w:t>23</w:t>
      </w:r>
      <w:r w:rsidR="005D0848" w:rsidRPr="00E75227">
        <w:rPr>
          <w:rFonts w:ascii="Times New Roman" w:eastAsia="Times New Roman" w:hAnsi="Times New Roman" w:cs="Times New Roman"/>
          <w:sz w:val="24"/>
          <w:szCs w:val="24"/>
        </w:rPr>
        <w:t>.</w:t>
      </w:r>
    </w:p>
    <w:p w:rsidR="0053282D" w:rsidRPr="00E75227" w:rsidRDefault="0053282D" w:rsidP="00E75227">
      <w:pPr>
        <w:spacing w:line="276" w:lineRule="auto"/>
        <w:ind w:left="284"/>
        <w:rPr>
          <w:rFonts w:ascii="Times New Roman" w:eastAsia="Times New Roman" w:hAnsi="Times New Roman" w:cs="Times New Roman"/>
          <w:sz w:val="24"/>
          <w:szCs w:val="24"/>
        </w:rPr>
      </w:pPr>
    </w:p>
    <w:p w:rsidR="0053282D" w:rsidRPr="00E75227" w:rsidRDefault="00723AC9" w:rsidP="00E75227">
      <w:pPr>
        <w:numPr>
          <w:ilvl w:val="1"/>
          <w:numId w:val="4"/>
        </w:numPr>
        <w:tabs>
          <w:tab w:val="left" w:pos="882"/>
        </w:tabs>
        <w:spacing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funds were utilized for the purposes for which they were provided, and</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882034" w:rsidP="00E75227">
      <w:pPr>
        <w:numPr>
          <w:ilvl w:val="1"/>
          <w:numId w:val="4"/>
        </w:numPr>
        <w:tabs>
          <w:tab w:val="left" w:pos="1021"/>
        </w:tabs>
        <w:spacing w:line="276" w:lineRule="auto"/>
        <w:ind w:left="284"/>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Where </w:t>
      </w:r>
      <w:r w:rsidR="00723AC9" w:rsidRPr="00E75227">
        <w:rPr>
          <w:rFonts w:ascii="Times New Roman" w:eastAsia="Times New Roman" w:hAnsi="Times New Roman" w:cs="Times New Roman"/>
          <w:sz w:val="24"/>
          <w:szCs w:val="24"/>
        </w:rPr>
        <w:t>programs are financed by development partners, the respective program expenditures are eligible for financing under the r</w:t>
      </w:r>
      <w:r w:rsidR="00630378" w:rsidRPr="00E75227">
        <w:rPr>
          <w:rFonts w:ascii="Times New Roman" w:eastAsia="Times New Roman" w:hAnsi="Times New Roman" w:cs="Times New Roman"/>
          <w:sz w:val="24"/>
          <w:szCs w:val="24"/>
        </w:rPr>
        <w:t>elevant grant/ credit agreement.</w:t>
      </w:r>
      <w:bookmarkStart w:id="2" w:name="page5"/>
      <w:bookmarkEnd w:id="2"/>
      <w:r w:rsidR="00631653">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sz w:val="24"/>
          <w:szCs w:val="24"/>
        </w:rPr>
        <w:t xml:space="preserve">The books of accounts as maintained by the </w:t>
      </w:r>
      <w:r w:rsidR="00CF75B3" w:rsidRPr="00E75227">
        <w:rPr>
          <w:rFonts w:ascii="Times New Roman" w:eastAsia="Times New Roman" w:hAnsi="Times New Roman" w:cs="Times New Roman"/>
          <w:sz w:val="24"/>
          <w:szCs w:val="24"/>
        </w:rPr>
        <w:t>SHSs</w:t>
      </w:r>
      <w:r w:rsidR="0081344E" w:rsidRPr="00E75227">
        <w:rPr>
          <w:rFonts w:ascii="Times New Roman" w:eastAsia="Times New Roman" w:hAnsi="Times New Roman" w:cs="Times New Roman"/>
          <w:sz w:val="24"/>
          <w:szCs w:val="24"/>
        </w:rPr>
        <w:t>,</w:t>
      </w:r>
      <w:r w:rsidR="00631653">
        <w:rPr>
          <w:rFonts w:ascii="Times New Roman" w:eastAsia="Times New Roman" w:hAnsi="Times New Roman" w:cs="Times New Roman"/>
          <w:sz w:val="24"/>
          <w:szCs w:val="24"/>
        </w:rPr>
        <w:t xml:space="preserve"> </w:t>
      </w:r>
      <w:r w:rsidR="00CF75B3" w:rsidRPr="00E75227">
        <w:rPr>
          <w:rFonts w:ascii="Times New Roman" w:eastAsia="Times New Roman" w:hAnsi="Times New Roman" w:cs="Times New Roman"/>
          <w:sz w:val="24"/>
          <w:szCs w:val="24"/>
        </w:rPr>
        <w:t>DHSs</w:t>
      </w:r>
      <w:r w:rsidR="00723AC9" w:rsidRPr="00E75227">
        <w:rPr>
          <w:rFonts w:ascii="Times New Roman" w:eastAsia="Times New Roman" w:hAnsi="Times New Roman" w:cs="Times New Roman"/>
          <w:sz w:val="24"/>
          <w:szCs w:val="24"/>
        </w:rPr>
        <w:t xml:space="preserve"> and other participating implementing units </w:t>
      </w:r>
      <w:r w:rsidR="00CF201D" w:rsidRPr="00E75227">
        <w:rPr>
          <w:rFonts w:ascii="Times New Roman" w:eastAsia="Times New Roman" w:hAnsi="Times New Roman" w:cs="Times New Roman"/>
          <w:sz w:val="24"/>
          <w:szCs w:val="24"/>
        </w:rPr>
        <w:t xml:space="preserve">such as </w:t>
      </w:r>
      <w:r w:rsidR="00723AC9" w:rsidRPr="00E75227">
        <w:rPr>
          <w:rFonts w:ascii="Times New Roman" w:eastAsia="Times New Roman" w:hAnsi="Times New Roman" w:cs="Times New Roman"/>
          <w:sz w:val="24"/>
          <w:szCs w:val="24"/>
        </w:rPr>
        <w:t xml:space="preserve">Blocks, </w:t>
      </w:r>
      <w:r w:rsidR="0081344E" w:rsidRPr="00E75227">
        <w:rPr>
          <w:rFonts w:ascii="Times New Roman" w:eastAsia="Times New Roman" w:hAnsi="Times New Roman" w:cs="Times New Roman"/>
          <w:sz w:val="24"/>
          <w:szCs w:val="24"/>
        </w:rPr>
        <w:t xml:space="preserve">CHC, </w:t>
      </w:r>
      <w:r w:rsidR="00723AC9" w:rsidRPr="00E75227">
        <w:rPr>
          <w:rFonts w:ascii="Times New Roman" w:eastAsia="Times New Roman" w:hAnsi="Times New Roman" w:cs="Times New Roman"/>
          <w:sz w:val="24"/>
          <w:szCs w:val="24"/>
        </w:rPr>
        <w:t xml:space="preserve">PHCs, </w:t>
      </w:r>
      <w:r w:rsidR="00CF201D"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 xml:space="preserve">ub </w:t>
      </w:r>
      <w:r w:rsidR="00CF201D" w:rsidRPr="00E75227">
        <w:rPr>
          <w:rFonts w:ascii="Times New Roman" w:eastAsia="Times New Roman" w:hAnsi="Times New Roman" w:cs="Times New Roman"/>
          <w:sz w:val="24"/>
          <w:szCs w:val="24"/>
        </w:rPr>
        <w:t>C</w:t>
      </w:r>
      <w:r w:rsidR="00723AC9" w:rsidRPr="00E75227">
        <w:rPr>
          <w:rFonts w:ascii="Times New Roman" w:eastAsia="Times New Roman" w:hAnsi="Times New Roman" w:cs="Times New Roman"/>
          <w:sz w:val="24"/>
          <w:szCs w:val="24"/>
        </w:rPr>
        <w:t>enters</w:t>
      </w:r>
      <w:r w:rsidR="00CF201D" w:rsidRPr="00E75227">
        <w:rPr>
          <w:rFonts w:ascii="Times New Roman" w:eastAsia="Times New Roman" w:hAnsi="Times New Roman" w:cs="Times New Roman"/>
          <w:sz w:val="24"/>
          <w:szCs w:val="24"/>
        </w:rPr>
        <w:t>, Village Health Nutrition and Sanitation Committees (VHNSCs)</w:t>
      </w:r>
      <w:r w:rsidR="00723AC9" w:rsidRPr="00E75227">
        <w:rPr>
          <w:rFonts w:ascii="Times New Roman" w:eastAsia="Times New Roman" w:hAnsi="Times New Roman" w:cs="Times New Roman"/>
          <w:sz w:val="24"/>
          <w:szCs w:val="24"/>
        </w:rPr>
        <w:t xml:space="preserve"> etc</w:t>
      </w:r>
      <w:r w:rsidR="00CF201D" w:rsidRPr="00E75227">
        <w:rPr>
          <w:rFonts w:ascii="Times New Roman" w:eastAsia="Times New Roman" w:hAnsi="Times New Roman" w:cs="Times New Roman"/>
          <w:sz w:val="24"/>
          <w:szCs w:val="24"/>
        </w:rPr>
        <w:t>.</w:t>
      </w:r>
      <w:r w:rsidR="00723AC9" w:rsidRPr="00E75227">
        <w:rPr>
          <w:rFonts w:ascii="Times New Roman" w:eastAsia="Times New Roman" w:hAnsi="Times New Roman" w:cs="Times New Roman"/>
          <w:sz w:val="24"/>
          <w:szCs w:val="24"/>
        </w:rPr>
        <w:t xml:space="preserve"> shall form the basis for preparation of the individual DHS and SHS financial statements as well as the consolidated financial statements for the </w:t>
      </w:r>
      <w:r w:rsidR="00CF201D"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tate as a whole.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1"/>
          <w:numId w:val="5"/>
        </w:numPr>
        <w:tabs>
          <w:tab w:val="left" w:pos="284"/>
        </w:tabs>
        <w:spacing w:line="276" w:lineRule="auto"/>
        <w:ind w:left="284" w:hanging="284"/>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lastRenderedPageBreak/>
        <w:t xml:space="preserve">Standards: </w:t>
      </w:r>
      <w:r w:rsidRPr="00E75227">
        <w:rPr>
          <w:rFonts w:ascii="Times New Roman" w:eastAsia="Times New Roman" w:hAnsi="Times New Roman" w:cs="Times New Roman"/>
          <w:sz w:val="24"/>
          <w:szCs w:val="24"/>
        </w:rPr>
        <w:t>The audit will be carried out in accordance with</w:t>
      </w:r>
      <w:r w:rsidRPr="00E75227">
        <w:rPr>
          <w:rFonts w:ascii="Times New Roman" w:eastAsia="Times New Roman" w:hAnsi="Times New Roman" w:cs="Times New Roman"/>
          <w:b/>
          <w:sz w:val="24"/>
          <w:szCs w:val="24"/>
        </w:rPr>
        <w:t xml:space="preserve"> Engagement &amp; Quality Control Standards (Audit &amp; Assurance Standards) </w:t>
      </w:r>
      <w:r w:rsidRPr="00E75227">
        <w:rPr>
          <w:rFonts w:ascii="Times New Roman" w:eastAsia="Times New Roman" w:hAnsi="Times New Roman" w:cs="Times New Roman"/>
          <w:sz w:val="24"/>
          <w:szCs w:val="24"/>
        </w:rPr>
        <w:t>issued by the Institute of Chartered</w:t>
      </w:r>
      <w:r w:rsidR="00B25110">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Accountants of </w:t>
      </w:r>
      <w:r w:rsidR="00EF1513" w:rsidRPr="00E75227">
        <w:rPr>
          <w:rFonts w:ascii="Times New Roman" w:eastAsia="Times New Roman" w:hAnsi="Times New Roman" w:cs="Times New Roman"/>
          <w:sz w:val="24"/>
          <w:szCs w:val="24"/>
        </w:rPr>
        <w:t xml:space="preserve">India. </w:t>
      </w:r>
      <w:r w:rsidRPr="00E75227">
        <w:rPr>
          <w:rFonts w:ascii="Times New Roman" w:eastAsia="Times New Roman" w:hAnsi="Times New Roman" w:cs="Times New Roman"/>
          <w:sz w:val="24"/>
          <w:szCs w:val="24"/>
        </w:rPr>
        <w:t xml:space="preserve">The auditor should accordingly consider materiality when planning and performing (except where a certain minimum coverage of implementing units is specified) the audit to reduce the risk to an acceptable level that is consistent with the objective of the audit. In </w:t>
      </w:r>
      <w:r w:rsidR="00511532" w:rsidRPr="00E75227">
        <w:rPr>
          <w:rFonts w:ascii="Times New Roman" w:eastAsia="Times New Roman" w:hAnsi="Times New Roman" w:cs="Times New Roman"/>
          <w:sz w:val="24"/>
          <w:szCs w:val="24"/>
        </w:rPr>
        <w:t>addition,</w:t>
      </w:r>
      <w:r w:rsidRPr="00E75227">
        <w:rPr>
          <w:rFonts w:ascii="Times New Roman" w:eastAsia="Times New Roman" w:hAnsi="Times New Roman" w:cs="Times New Roman"/>
          <w:sz w:val="24"/>
          <w:szCs w:val="24"/>
        </w:rPr>
        <w:t xml:space="preserve"> the auditor should specifically consider the risk of material misstatements in the financial statements resulting from fraud.</w:t>
      </w:r>
    </w:p>
    <w:p w:rsidR="002065A2" w:rsidRDefault="002065A2" w:rsidP="00E75227">
      <w:pPr>
        <w:tabs>
          <w:tab w:val="left" w:pos="625"/>
        </w:tabs>
        <w:spacing w:line="276" w:lineRule="auto"/>
        <w:jc w:val="both"/>
        <w:rPr>
          <w:rFonts w:ascii="Times New Roman" w:eastAsia="Times New Roman" w:hAnsi="Times New Roman" w:cs="Times New Roman"/>
          <w:sz w:val="24"/>
          <w:szCs w:val="24"/>
        </w:rPr>
      </w:pPr>
    </w:p>
    <w:p w:rsidR="00534E8D" w:rsidRDefault="00534E8D" w:rsidP="00E75227">
      <w:pPr>
        <w:tabs>
          <w:tab w:val="left" w:pos="625"/>
        </w:tabs>
        <w:spacing w:line="276" w:lineRule="auto"/>
        <w:jc w:val="both"/>
        <w:rPr>
          <w:rFonts w:ascii="Times New Roman" w:eastAsia="Times New Roman" w:hAnsi="Times New Roman" w:cs="Times New Roman"/>
          <w:sz w:val="24"/>
          <w:szCs w:val="24"/>
        </w:rPr>
      </w:pPr>
    </w:p>
    <w:p w:rsidR="00534E8D" w:rsidRDefault="00534E8D" w:rsidP="00E75227">
      <w:pPr>
        <w:tabs>
          <w:tab w:val="left" w:pos="625"/>
        </w:tabs>
        <w:spacing w:line="276" w:lineRule="auto"/>
        <w:jc w:val="both"/>
        <w:rPr>
          <w:rFonts w:ascii="Times New Roman" w:eastAsia="Times New Roman" w:hAnsi="Times New Roman" w:cs="Times New Roman"/>
          <w:sz w:val="24"/>
          <w:szCs w:val="24"/>
        </w:rPr>
      </w:pPr>
    </w:p>
    <w:p w:rsidR="00534E8D" w:rsidRDefault="00534E8D" w:rsidP="00E75227">
      <w:pPr>
        <w:tabs>
          <w:tab w:val="left" w:pos="625"/>
        </w:tabs>
        <w:spacing w:line="276" w:lineRule="auto"/>
        <w:jc w:val="both"/>
        <w:rPr>
          <w:rFonts w:ascii="Times New Roman" w:eastAsia="Times New Roman" w:hAnsi="Times New Roman" w:cs="Times New Roman"/>
          <w:sz w:val="24"/>
          <w:szCs w:val="24"/>
        </w:rPr>
      </w:pPr>
    </w:p>
    <w:p w:rsidR="00534E8D" w:rsidRPr="00E75227" w:rsidRDefault="00534E8D" w:rsidP="00E75227">
      <w:pPr>
        <w:tabs>
          <w:tab w:val="left" w:pos="625"/>
        </w:tabs>
        <w:spacing w:line="276" w:lineRule="auto"/>
        <w:jc w:val="both"/>
        <w:rPr>
          <w:rFonts w:ascii="Times New Roman" w:eastAsia="Times New Roman" w:hAnsi="Times New Roman" w:cs="Times New Roman"/>
          <w:sz w:val="24"/>
          <w:szCs w:val="24"/>
        </w:rPr>
      </w:pPr>
    </w:p>
    <w:p w:rsidR="002065A2" w:rsidRPr="00E75227" w:rsidRDefault="002065A2" w:rsidP="00E75227">
      <w:pPr>
        <w:numPr>
          <w:ilvl w:val="1"/>
          <w:numId w:val="5"/>
        </w:numPr>
        <w:tabs>
          <w:tab w:val="left" w:pos="625"/>
        </w:tabs>
        <w:spacing w:line="276" w:lineRule="auto"/>
        <w:ind w:left="625" w:hanging="562"/>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Criteria for Selection of Auditors </w:t>
      </w:r>
    </w:p>
    <w:p w:rsidR="0068742B" w:rsidRPr="00E75227" w:rsidRDefault="0068742B" w:rsidP="00E75227">
      <w:pPr>
        <w:pStyle w:val="ListParagraph"/>
        <w:spacing w:line="276" w:lineRule="auto"/>
        <w:rPr>
          <w:rFonts w:ascii="Times New Roman" w:eastAsia="Times New Roman" w:hAnsi="Times New Roman" w:cs="Times New Roman"/>
          <w:b/>
          <w:sz w:val="24"/>
          <w:szCs w:val="24"/>
        </w:rPr>
      </w:pPr>
    </w:p>
    <w:p w:rsidR="00AF0486" w:rsidRPr="00E75227" w:rsidRDefault="0068742B"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 xml:space="preserve">C&amp;AG </w:t>
      </w:r>
      <w:r w:rsidR="00124ECD" w:rsidRPr="00E75227">
        <w:rPr>
          <w:rFonts w:ascii="Times New Roman" w:hAnsi="Times New Roman" w:cs="Times New Roman"/>
          <w:b/>
          <w:bCs/>
          <w:sz w:val="24"/>
          <w:szCs w:val="24"/>
        </w:rPr>
        <w:t>empaneled</w:t>
      </w:r>
      <w:r w:rsidRPr="00E75227">
        <w:rPr>
          <w:rFonts w:ascii="Times New Roman" w:hAnsi="Times New Roman" w:cs="Times New Roman"/>
          <w:b/>
          <w:bCs/>
          <w:sz w:val="24"/>
          <w:szCs w:val="24"/>
        </w:rPr>
        <w:t xml:space="preserve"> major audit </w:t>
      </w:r>
      <w:r w:rsidR="00B52FFD" w:rsidRPr="00E75227">
        <w:rPr>
          <w:rFonts w:ascii="Times New Roman" w:hAnsi="Times New Roman" w:cs="Times New Roman"/>
          <w:b/>
          <w:bCs/>
          <w:sz w:val="24"/>
          <w:szCs w:val="24"/>
        </w:rPr>
        <w:t>firms:</w:t>
      </w:r>
      <w:r w:rsidR="00B52FFD" w:rsidRPr="00E75227">
        <w:rPr>
          <w:rFonts w:ascii="Times New Roman" w:eastAsia="Times New Roman" w:hAnsi="Times New Roman" w:cs="Times New Roman"/>
          <w:sz w:val="24"/>
          <w:szCs w:val="24"/>
        </w:rPr>
        <w:t xml:space="preserve"> A</w:t>
      </w:r>
      <w:r w:rsidRPr="00E75227">
        <w:rPr>
          <w:rFonts w:ascii="Times New Roman" w:eastAsia="Times New Roman" w:hAnsi="Times New Roman" w:cs="Times New Roman"/>
          <w:sz w:val="24"/>
          <w:szCs w:val="24"/>
        </w:rPr>
        <w:t xml:space="preserve"> firms those are </w:t>
      </w:r>
      <w:r w:rsidR="00124ECD" w:rsidRPr="00E75227">
        <w:rPr>
          <w:rFonts w:ascii="Times New Roman" w:eastAsia="Times New Roman" w:hAnsi="Times New Roman" w:cs="Times New Roman"/>
          <w:sz w:val="24"/>
          <w:szCs w:val="24"/>
        </w:rPr>
        <w:t>empaneled</w:t>
      </w:r>
      <w:r w:rsidR="006003DC">
        <w:rPr>
          <w:rFonts w:ascii="Times New Roman" w:eastAsia="Times New Roman" w:hAnsi="Times New Roman" w:cs="Times New Roman"/>
          <w:sz w:val="24"/>
          <w:szCs w:val="24"/>
        </w:rPr>
        <w:t xml:space="preserve"> </w:t>
      </w:r>
      <w:r w:rsidR="0039161C" w:rsidRPr="00E75227">
        <w:rPr>
          <w:rFonts w:ascii="Times New Roman" w:eastAsia="Times New Roman" w:hAnsi="Times New Roman" w:cs="Times New Roman"/>
          <w:sz w:val="24"/>
          <w:szCs w:val="24"/>
        </w:rPr>
        <w:t>with C</w:t>
      </w:r>
      <w:r w:rsidRPr="00E75227">
        <w:rPr>
          <w:rFonts w:ascii="Times New Roman" w:eastAsia="Times New Roman" w:hAnsi="Times New Roman" w:cs="Times New Roman"/>
          <w:sz w:val="24"/>
          <w:szCs w:val="24"/>
        </w:rPr>
        <w:t>&amp;AG</w:t>
      </w:r>
      <w:r w:rsidR="00823176" w:rsidRPr="00E75227">
        <w:rPr>
          <w:rFonts w:ascii="Times New Roman" w:eastAsia="Times New Roman" w:hAnsi="Times New Roman" w:cs="Times New Roman"/>
          <w:sz w:val="24"/>
          <w:szCs w:val="24"/>
        </w:rPr>
        <w:t xml:space="preserve"> for the year </w:t>
      </w:r>
      <w:r w:rsidR="009A0D77">
        <w:rPr>
          <w:rFonts w:ascii="Times New Roman" w:eastAsia="Times New Roman" w:hAnsi="Times New Roman" w:cs="Times New Roman"/>
          <w:sz w:val="24"/>
          <w:szCs w:val="24"/>
        </w:rPr>
        <w:t>2022-23</w:t>
      </w:r>
      <w:r w:rsidRPr="00E75227">
        <w:rPr>
          <w:rFonts w:ascii="Times New Roman" w:eastAsia="Times New Roman" w:hAnsi="Times New Roman" w:cs="Times New Roman"/>
          <w:sz w:val="24"/>
          <w:szCs w:val="24"/>
        </w:rPr>
        <w:t xml:space="preserve"> and eligible for </w:t>
      </w:r>
      <w:r w:rsidR="00455FEB" w:rsidRPr="00E75227">
        <w:rPr>
          <w:rFonts w:ascii="Times New Roman" w:eastAsia="Times New Roman" w:hAnsi="Times New Roman" w:cs="Times New Roman"/>
          <w:sz w:val="24"/>
          <w:szCs w:val="24"/>
        </w:rPr>
        <w:t xml:space="preserve">conducting audit of </w:t>
      </w:r>
      <w:r w:rsidRPr="00E75227">
        <w:rPr>
          <w:rFonts w:ascii="Times New Roman" w:eastAsia="Times New Roman" w:hAnsi="Times New Roman" w:cs="Times New Roman"/>
          <w:sz w:val="24"/>
          <w:szCs w:val="24"/>
        </w:rPr>
        <w:t>PSU</w:t>
      </w:r>
      <w:r w:rsidR="00455FEB"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only will be eligible for the audit of the NHM programme</w:t>
      </w:r>
      <w:r w:rsidR="00455FEB" w:rsidRPr="00E75227">
        <w:rPr>
          <w:rFonts w:ascii="Times New Roman" w:eastAsia="Times New Roman" w:hAnsi="Times New Roman" w:cs="Times New Roman"/>
          <w:sz w:val="24"/>
          <w:szCs w:val="24"/>
        </w:rPr>
        <w:t>s. In this regard</w:t>
      </w:r>
      <w:r w:rsidRPr="00E75227">
        <w:rPr>
          <w:rFonts w:ascii="Times New Roman" w:eastAsia="Times New Roman" w:hAnsi="Times New Roman" w:cs="Times New Roman"/>
          <w:sz w:val="24"/>
          <w:szCs w:val="24"/>
        </w:rPr>
        <w:t xml:space="preserve"> firm</w:t>
      </w:r>
      <w:r w:rsidR="00455FEB"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have to submit the details about the firm as per </w:t>
      </w:r>
      <w:r w:rsidRPr="00E75227">
        <w:rPr>
          <w:rFonts w:ascii="Times New Roman" w:eastAsia="Times New Roman" w:hAnsi="Times New Roman" w:cs="Times New Roman"/>
          <w:b/>
          <w:sz w:val="24"/>
          <w:szCs w:val="24"/>
        </w:rPr>
        <w:t>Form T-2</w:t>
      </w:r>
      <w:r w:rsidRPr="00E75227">
        <w:rPr>
          <w:rFonts w:ascii="Times New Roman" w:eastAsia="Times New Roman" w:hAnsi="Times New Roman" w:cs="Times New Roman"/>
          <w:sz w:val="24"/>
          <w:szCs w:val="24"/>
        </w:rPr>
        <w:t>.</w:t>
      </w:r>
    </w:p>
    <w:p w:rsidR="00AF0486" w:rsidRPr="00E75227" w:rsidRDefault="0068742B"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Selection through Open Tender System:</w:t>
      </w:r>
      <w:r w:rsidRPr="00E75227">
        <w:rPr>
          <w:rFonts w:ascii="Times New Roman" w:hAnsi="Times New Roman" w:cs="Times New Roman"/>
          <w:bCs/>
          <w:sz w:val="24"/>
          <w:szCs w:val="24"/>
        </w:rPr>
        <w:t xml:space="preserve"> The selection of the Auditor should be through an Open Tender basis. </w:t>
      </w:r>
    </w:p>
    <w:p w:rsidR="00AF0486" w:rsidRPr="00E75227" w:rsidRDefault="00AF0486" w:rsidP="00E75227">
      <w:pPr>
        <w:pStyle w:val="ListParagraph"/>
        <w:numPr>
          <w:ilvl w:val="0"/>
          <w:numId w:val="29"/>
        </w:numPr>
        <w:spacing w:line="276" w:lineRule="auto"/>
        <w:ind w:left="993"/>
        <w:jc w:val="both"/>
        <w:rPr>
          <w:rFonts w:ascii="Times New Roman" w:hAnsi="Times New Roman" w:cs="Times New Roman"/>
          <w:bCs/>
          <w:sz w:val="24"/>
          <w:szCs w:val="24"/>
        </w:rPr>
      </w:pPr>
      <w:r w:rsidRPr="00E75227">
        <w:rPr>
          <w:rFonts w:ascii="Times New Roman" w:hAnsi="Times New Roman" w:cs="Times New Roman"/>
          <w:b/>
          <w:bCs/>
          <w:sz w:val="24"/>
          <w:szCs w:val="24"/>
        </w:rPr>
        <w:t xml:space="preserve">Preference of firms having </w:t>
      </w:r>
      <w:r w:rsidR="00455FEB" w:rsidRPr="00E75227">
        <w:rPr>
          <w:rFonts w:ascii="Times New Roman" w:hAnsi="Times New Roman" w:cs="Times New Roman"/>
          <w:b/>
          <w:bCs/>
          <w:sz w:val="24"/>
          <w:szCs w:val="24"/>
        </w:rPr>
        <w:t>Head Office (</w:t>
      </w:r>
      <w:r w:rsidRPr="00E75227">
        <w:rPr>
          <w:rFonts w:ascii="Times New Roman" w:hAnsi="Times New Roman" w:cs="Times New Roman"/>
          <w:b/>
          <w:bCs/>
          <w:sz w:val="24"/>
          <w:szCs w:val="24"/>
        </w:rPr>
        <w:t>H.O.</w:t>
      </w:r>
      <w:r w:rsidR="00455FEB" w:rsidRPr="00E75227">
        <w:rPr>
          <w:rFonts w:ascii="Times New Roman" w:hAnsi="Times New Roman" w:cs="Times New Roman"/>
          <w:b/>
          <w:bCs/>
          <w:sz w:val="24"/>
          <w:szCs w:val="24"/>
        </w:rPr>
        <w:t>)</w:t>
      </w:r>
      <w:r w:rsidRPr="00E75227">
        <w:rPr>
          <w:rFonts w:ascii="Times New Roman" w:hAnsi="Times New Roman" w:cs="Times New Roman"/>
          <w:b/>
          <w:bCs/>
          <w:sz w:val="24"/>
          <w:szCs w:val="24"/>
        </w:rPr>
        <w:t xml:space="preserve">/Local Branch office in the State Capital: </w:t>
      </w:r>
      <w:r w:rsidRPr="00E75227">
        <w:rPr>
          <w:rFonts w:ascii="Times New Roman" w:hAnsi="Times New Roman" w:cs="Times New Roman"/>
          <w:bCs/>
          <w:sz w:val="24"/>
          <w:szCs w:val="24"/>
        </w:rPr>
        <w:t>The firms having H</w:t>
      </w:r>
      <w:r w:rsidR="00124ECD" w:rsidRPr="00E75227">
        <w:rPr>
          <w:rFonts w:ascii="Times New Roman" w:hAnsi="Times New Roman" w:cs="Times New Roman"/>
          <w:bCs/>
          <w:sz w:val="24"/>
          <w:szCs w:val="24"/>
        </w:rPr>
        <w:t xml:space="preserve">ead </w:t>
      </w:r>
      <w:r w:rsidRPr="00E75227">
        <w:rPr>
          <w:rFonts w:ascii="Times New Roman" w:hAnsi="Times New Roman" w:cs="Times New Roman"/>
          <w:bCs/>
          <w:sz w:val="24"/>
          <w:szCs w:val="24"/>
        </w:rPr>
        <w:t>O</w:t>
      </w:r>
      <w:r w:rsidR="00124ECD" w:rsidRPr="00E75227">
        <w:rPr>
          <w:rFonts w:ascii="Times New Roman" w:hAnsi="Times New Roman" w:cs="Times New Roman"/>
          <w:bCs/>
          <w:sz w:val="24"/>
          <w:szCs w:val="24"/>
        </w:rPr>
        <w:t xml:space="preserve">ffice </w:t>
      </w:r>
      <w:r w:rsidRPr="00E75227">
        <w:rPr>
          <w:rFonts w:ascii="Times New Roman" w:hAnsi="Times New Roman" w:cs="Times New Roman"/>
          <w:bCs/>
          <w:sz w:val="24"/>
          <w:szCs w:val="24"/>
        </w:rPr>
        <w:t xml:space="preserve">/Local Branch Office in the State capital of the same State for which the proposal is given </w:t>
      </w:r>
      <w:r w:rsidR="00C92054" w:rsidRPr="00E75227">
        <w:rPr>
          <w:rFonts w:ascii="Times New Roman" w:hAnsi="Times New Roman" w:cs="Times New Roman"/>
          <w:bCs/>
          <w:sz w:val="24"/>
          <w:szCs w:val="24"/>
        </w:rPr>
        <w:t>to</w:t>
      </w:r>
      <w:r w:rsidRPr="00E75227">
        <w:rPr>
          <w:rFonts w:ascii="Times New Roman" w:hAnsi="Times New Roman" w:cs="Times New Roman"/>
          <w:bCs/>
          <w:sz w:val="24"/>
          <w:szCs w:val="24"/>
        </w:rPr>
        <w:t xml:space="preserve"> be given preference at the time of finalizing the financial bid. Such office must exist within the State for not less than three years as per the </w:t>
      </w:r>
      <w:r w:rsidR="00124ECD" w:rsidRPr="00E75227">
        <w:rPr>
          <w:rFonts w:ascii="Times New Roman" w:hAnsi="Times New Roman" w:cs="Times New Roman"/>
          <w:bCs/>
          <w:sz w:val="24"/>
          <w:szCs w:val="24"/>
        </w:rPr>
        <w:t>Institute of Chartered Accountants of India (</w:t>
      </w:r>
      <w:r w:rsidRPr="00E75227">
        <w:rPr>
          <w:rFonts w:ascii="Times New Roman" w:hAnsi="Times New Roman" w:cs="Times New Roman"/>
          <w:bCs/>
          <w:sz w:val="24"/>
          <w:szCs w:val="24"/>
        </w:rPr>
        <w:t>ICAI</w:t>
      </w:r>
      <w:r w:rsidR="00124ECD" w:rsidRPr="00E75227">
        <w:rPr>
          <w:rFonts w:ascii="Times New Roman" w:hAnsi="Times New Roman" w:cs="Times New Roman"/>
          <w:bCs/>
          <w:sz w:val="24"/>
          <w:szCs w:val="24"/>
        </w:rPr>
        <w:t>)</w:t>
      </w:r>
      <w:r w:rsidRPr="00E75227">
        <w:rPr>
          <w:rFonts w:ascii="Times New Roman" w:hAnsi="Times New Roman" w:cs="Times New Roman"/>
          <w:bCs/>
          <w:sz w:val="24"/>
          <w:szCs w:val="24"/>
        </w:rPr>
        <w:t xml:space="preserve"> Certificate.  However, in case of NE States/ UTs where availability of Auditor is scar</w:t>
      </w:r>
      <w:r w:rsidR="00455FEB" w:rsidRPr="00E75227">
        <w:rPr>
          <w:rFonts w:ascii="Times New Roman" w:hAnsi="Times New Roman" w:cs="Times New Roman"/>
          <w:bCs/>
          <w:sz w:val="24"/>
          <w:szCs w:val="24"/>
        </w:rPr>
        <w:t>c</w:t>
      </w:r>
      <w:r w:rsidRPr="00E75227">
        <w:rPr>
          <w:rFonts w:ascii="Times New Roman" w:hAnsi="Times New Roman" w:cs="Times New Roman"/>
          <w:bCs/>
          <w:sz w:val="24"/>
          <w:szCs w:val="24"/>
        </w:rPr>
        <w:t xml:space="preserve">e, the States/UT may consider the proposals of audit firms from the </w:t>
      </w:r>
      <w:r w:rsidR="00124ECD" w:rsidRPr="00E75227">
        <w:rPr>
          <w:rFonts w:ascii="Times New Roman" w:hAnsi="Times New Roman" w:cs="Times New Roman"/>
          <w:bCs/>
          <w:sz w:val="24"/>
          <w:szCs w:val="24"/>
        </w:rPr>
        <w:t>neighboring</w:t>
      </w:r>
      <w:r w:rsidRPr="00E75227">
        <w:rPr>
          <w:rFonts w:ascii="Times New Roman" w:hAnsi="Times New Roman" w:cs="Times New Roman"/>
          <w:bCs/>
          <w:sz w:val="24"/>
          <w:szCs w:val="24"/>
        </w:rPr>
        <w:t xml:space="preserve"> States. </w:t>
      </w:r>
    </w:p>
    <w:p w:rsidR="00AF0486" w:rsidRPr="00E75227" w:rsidRDefault="00AF0486" w:rsidP="00E75227">
      <w:pPr>
        <w:pStyle w:val="ListParagraph"/>
        <w:numPr>
          <w:ilvl w:val="0"/>
          <w:numId w:val="29"/>
        </w:numPr>
        <w:spacing w:line="276" w:lineRule="auto"/>
        <w:ind w:left="993"/>
        <w:jc w:val="both"/>
        <w:rPr>
          <w:rFonts w:ascii="Times New Roman" w:hAnsi="Times New Roman" w:cs="Times New Roman"/>
          <w:bCs/>
          <w:sz w:val="24"/>
          <w:szCs w:val="24"/>
        </w:rPr>
      </w:pPr>
      <w:r w:rsidRPr="00E75227">
        <w:rPr>
          <w:rFonts w:ascii="Times New Roman" w:hAnsi="Times New Roman" w:cs="Times New Roman"/>
          <w:bCs/>
          <w:sz w:val="24"/>
          <w:szCs w:val="24"/>
        </w:rPr>
        <w:t xml:space="preserve">Firms have to give an undertaking that the audit team members are proficient in State’s official language (both oral and written) and will be headed by a Chartered Accountant on regular basis. </w:t>
      </w:r>
    </w:p>
    <w:p w:rsidR="006E58D7" w:rsidRPr="00E75227" w:rsidRDefault="00AF0486"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b/>
          <w:sz w:val="24"/>
          <w:szCs w:val="24"/>
        </w:rPr>
        <w:t xml:space="preserve">CA firms eligible for audit: </w:t>
      </w:r>
      <w:r w:rsidRPr="00E75227">
        <w:rPr>
          <w:rFonts w:ascii="Times New Roman" w:eastAsia="Times New Roman" w:hAnsi="Times New Roman" w:cs="Times New Roman"/>
          <w:sz w:val="24"/>
          <w:szCs w:val="24"/>
        </w:rPr>
        <w:t>C</w:t>
      </w:r>
      <w:r w:rsidR="006638CD" w:rsidRPr="00E75227">
        <w:rPr>
          <w:rFonts w:ascii="Times New Roman" w:eastAsia="Times New Roman" w:hAnsi="Times New Roman" w:cs="Times New Roman"/>
          <w:sz w:val="24"/>
          <w:szCs w:val="24"/>
        </w:rPr>
        <w:t>A</w:t>
      </w:r>
      <w:r w:rsidRPr="00E75227">
        <w:rPr>
          <w:rFonts w:ascii="Times New Roman" w:eastAsia="Times New Roman" w:hAnsi="Times New Roman" w:cs="Times New Roman"/>
          <w:sz w:val="24"/>
          <w:szCs w:val="24"/>
        </w:rPr>
        <w:t xml:space="preserve"> firms those are empaneled with C&amp;AG for the year </w:t>
      </w:r>
      <w:r w:rsidR="009A0D77">
        <w:rPr>
          <w:rFonts w:ascii="Times New Roman" w:eastAsia="Times New Roman" w:hAnsi="Times New Roman" w:cs="Times New Roman"/>
          <w:sz w:val="24"/>
          <w:szCs w:val="24"/>
        </w:rPr>
        <w:t>2022-23</w:t>
      </w:r>
      <w:r w:rsidRPr="00E75227">
        <w:rPr>
          <w:rFonts w:ascii="Times New Roman" w:eastAsia="Times New Roman" w:hAnsi="Times New Roman" w:cs="Times New Roman"/>
          <w:sz w:val="24"/>
          <w:szCs w:val="24"/>
        </w:rPr>
        <w:t xml:space="preserve"> and eligible for </w:t>
      </w:r>
      <w:r w:rsidR="006638CD" w:rsidRPr="00E75227">
        <w:rPr>
          <w:rFonts w:ascii="Times New Roman" w:eastAsia="Times New Roman" w:hAnsi="Times New Roman" w:cs="Times New Roman"/>
          <w:sz w:val="24"/>
          <w:szCs w:val="24"/>
        </w:rPr>
        <w:t xml:space="preserve">conducting audit of </w:t>
      </w:r>
      <w:r w:rsidRPr="00E75227">
        <w:rPr>
          <w:rFonts w:ascii="Times New Roman" w:eastAsia="Times New Roman" w:hAnsi="Times New Roman" w:cs="Times New Roman"/>
          <w:sz w:val="24"/>
          <w:szCs w:val="24"/>
        </w:rPr>
        <w:t>major PSU</w:t>
      </w:r>
      <w:r w:rsidR="006638CD"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only will be eligible for the audit of the NHM programme</w:t>
      </w:r>
      <w:r w:rsidR="006638CD"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w:t>
      </w:r>
      <w:r w:rsidR="0007188C" w:rsidRPr="00E75227">
        <w:rPr>
          <w:rFonts w:ascii="Times New Roman" w:eastAsia="Times New Roman" w:hAnsi="Times New Roman" w:cs="Times New Roman"/>
          <w:sz w:val="24"/>
          <w:szCs w:val="24"/>
        </w:rPr>
        <w:t>Further</w:t>
      </w:r>
      <w:r w:rsidRPr="00E75227">
        <w:rPr>
          <w:rFonts w:ascii="Times New Roman" w:eastAsia="Times New Roman" w:hAnsi="Times New Roman" w:cs="Times New Roman"/>
          <w:sz w:val="24"/>
          <w:szCs w:val="24"/>
        </w:rPr>
        <w:t xml:space="preserve">, </w:t>
      </w:r>
      <w:r w:rsidR="006638CD" w:rsidRPr="00E75227">
        <w:rPr>
          <w:rFonts w:ascii="Times New Roman" w:eastAsia="Times New Roman" w:hAnsi="Times New Roman" w:cs="Times New Roman"/>
          <w:sz w:val="24"/>
          <w:szCs w:val="24"/>
        </w:rPr>
        <w:t>CA</w:t>
      </w:r>
      <w:r w:rsidRPr="00E75227">
        <w:rPr>
          <w:rFonts w:ascii="Times New Roman" w:eastAsia="Times New Roman" w:hAnsi="Times New Roman" w:cs="Times New Roman"/>
          <w:sz w:val="24"/>
          <w:szCs w:val="24"/>
        </w:rPr>
        <w:t xml:space="preserve"> firms </w:t>
      </w:r>
      <w:r w:rsidR="006638CD" w:rsidRPr="00E75227">
        <w:rPr>
          <w:rFonts w:ascii="Times New Roman" w:eastAsia="Times New Roman" w:hAnsi="Times New Roman" w:cs="Times New Roman"/>
          <w:sz w:val="24"/>
          <w:szCs w:val="24"/>
        </w:rPr>
        <w:t xml:space="preserve">eligible for conducting audit of PSUs in </w:t>
      </w:r>
      <w:r w:rsidR="009A0D77">
        <w:rPr>
          <w:rFonts w:ascii="Times New Roman" w:eastAsia="Times New Roman" w:hAnsi="Times New Roman" w:cs="Times New Roman"/>
          <w:sz w:val="24"/>
          <w:szCs w:val="24"/>
        </w:rPr>
        <w:t>2022-23</w:t>
      </w:r>
      <w:r w:rsidR="00060F7C">
        <w:rPr>
          <w:rFonts w:ascii="Times New Roman" w:eastAsia="Times New Roman" w:hAnsi="Times New Roman" w:cs="Times New Roman"/>
          <w:sz w:val="24"/>
          <w:szCs w:val="24"/>
        </w:rPr>
        <w:t xml:space="preserve"> </w:t>
      </w:r>
      <w:r w:rsidR="006638CD" w:rsidRPr="00E75227">
        <w:rPr>
          <w:rFonts w:ascii="Times New Roman" w:eastAsia="Times New Roman" w:hAnsi="Times New Roman" w:cs="Times New Roman"/>
          <w:sz w:val="24"/>
          <w:szCs w:val="24"/>
        </w:rPr>
        <w:t xml:space="preserve">and </w:t>
      </w:r>
      <w:r w:rsidRPr="00E75227">
        <w:rPr>
          <w:rFonts w:ascii="Times New Roman" w:eastAsia="Times New Roman" w:hAnsi="Times New Roman" w:cs="Times New Roman"/>
          <w:sz w:val="24"/>
          <w:szCs w:val="24"/>
        </w:rPr>
        <w:t>having their H</w:t>
      </w:r>
      <w:r w:rsidR="00124ECD" w:rsidRPr="00E75227">
        <w:rPr>
          <w:rFonts w:ascii="Times New Roman" w:eastAsia="Times New Roman" w:hAnsi="Times New Roman" w:cs="Times New Roman"/>
          <w:sz w:val="24"/>
          <w:szCs w:val="24"/>
        </w:rPr>
        <w:t xml:space="preserve">ead </w:t>
      </w:r>
      <w:r w:rsidRPr="00E75227">
        <w:rPr>
          <w:rFonts w:ascii="Times New Roman" w:eastAsia="Times New Roman" w:hAnsi="Times New Roman" w:cs="Times New Roman"/>
          <w:sz w:val="24"/>
          <w:szCs w:val="24"/>
        </w:rPr>
        <w:t>O</w:t>
      </w:r>
      <w:r w:rsidR="00124ECD" w:rsidRPr="00E75227">
        <w:rPr>
          <w:rFonts w:ascii="Times New Roman" w:eastAsia="Times New Roman" w:hAnsi="Times New Roman" w:cs="Times New Roman"/>
          <w:sz w:val="24"/>
          <w:szCs w:val="24"/>
        </w:rPr>
        <w:t xml:space="preserve">ffice </w:t>
      </w:r>
      <w:r w:rsidRPr="00E75227">
        <w:rPr>
          <w:rFonts w:ascii="Times New Roman" w:eastAsia="Times New Roman" w:hAnsi="Times New Roman" w:cs="Times New Roman"/>
          <w:sz w:val="24"/>
          <w:szCs w:val="24"/>
        </w:rPr>
        <w:t xml:space="preserve">/ Branch offices in designated State may be given additional weight-age in the evaluation of Technical proposal. </w:t>
      </w:r>
      <w:r w:rsidRPr="00E75227">
        <w:rPr>
          <w:rFonts w:ascii="Times New Roman" w:hAnsi="Times New Roman" w:cs="Times New Roman"/>
          <w:bCs/>
          <w:sz w:val="24"/>
          <w:szCs w:val="24"/>
        </w:rPr>
        <w:t>However, in case of NE States/ UTs where availability of Auditor is scar</w:t>
      </w:r>
      <w:r w:rsidR="006638CD" w:rsidRPr="00E75227">
        <w:rPr>
          <w:rFonts w:ascii="Times New Roman" w:hAnsi="Times New Roman" w:cs="Times New Roman"/>
          <w:bCs/>
          <w:sz w:val="24"/>
          <w:szCs w:val="24"/>
        </w:rPr>
        <w:t>c</w:t>
      </w:r>
      <w:r w:rsidRPr="00E75227">
        <w:rPr>
          <w:rFonts w:ascii="Times New Roman" w:hAnsi="Times New Roman" w:cs="Times New Roman"/>
          <w:bCs/>
          <w:sz w:val="24"/>
          <w:szCs w:val="24"/>
        </w:rPr>
        <w:t>e, the States/UT may consider the proposals of audit firms from the neighboring States.</w:t>
      </w:r>
      <w:r w:rsidR="00F24825" w:rsidRPr="00E75227">
        <w:rPr>
          <w:rFonts w:ascii="Times New Roman" w:eastAsia="Times New Roman" w:hAnsi="Times New Roman" w:cs="Times New Roman"/>
          <w:sz w:val="24"/>
          <w:szCs w:val="24"/>
        </w:rPr>
        <w:t xml:space="preserve">On clearance </w:t>
      </w:r>
      <w:r w:rsidR="00BC2FCE" w:rsidRPr="00E75227">
        <w:rPr>
          <w:rFonts w:ascii="Times New Roman" w:eastAsia="Times New Roman" w:hAnsi="Times New Roman" w:cs="Times New Roman"/>
          <w:sz w:val="24"/>
          <w:szCs w:val="24"/>
        </w:rPr>
        <w:t>of Technical</w:t>
      </w:r>
      <w:r w:rsidR="00F24825" w:rsidRPr="00E75227">
        <w:rPr>
          <w:rFonts w:ascii="Times New Roman" w:eastAsia="Times New Roman" w:hAnsi="Times New Roman" w:cs="Times New Roman"/>
          <w:sz w:val="24"/>
          <w:szCs w:val="24"/>
        </w:rPr>
        <w:t xml:space="preserve"> proposal,</w:t>
      </w:r>
      <w:r w:rsidRPr="00E75227">
        <w:rPr>
          <w:rFonts w:ascii="Times New Roman" w:eastAsia="Times New Roman" w:hAnsi="Times New Roman" w:cs="Times New Roman"/>
          <w:sz w:val="24"/>
          <w:szCs w:val="24"/>
        </w:rPr>
        <w:t xml:space="preserve"> the auditor will be finali</w:t>
      </w:r>
      <w:r w:rsidR="004F7E43" w:rsidRPr="00E75227">
        <w:rPr>
          <w:rFonts w:ascii="Times New Roman" w:eastAsia="Times New Roman" w:hAnsi="Times New Roman" w:cs="Times New Roman"/>
          <w:sz w:val="24"/>
          <w:szCs w:val="24"/>
        </w:rPr>
        <w:t>zed on the basis of Financial Bids. In this regard,</w:t>
      </w:r>
      <w:r w:rsidRPr="00E75227">
        <w:rPr>
          <w:rFonts w:ascii="Times New Roman" w:eastAsia="Times New Roman" w:hAnsi="Times New Roman" w:cs="Times New Roman"/>
          <w:sz w:val="24"/>
          <w:szCs w:val="24"/>
        </w:rPr>
        <w:t xml:space="preserve"> firms have to submit the details about the firm as per Form T-2.</w:t>
      </w:r>
    </w:p>
    <w:p w:rsidR="006E58D7" w:rsidRPr="00E75227" w:rsidRDefault="0068742B"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Disclosure of Minimum Fees in the RFP document:</w:t>
      </w:r>
      <w:r w:rsidRPr="00E75227">
        <w:rPr>
          <w:rFonts w:ascii="Times New Roman" w:hAnsi="Times New Roman" w:cs="Times New Roman"/>
          <w:bCs/>
          <w:sz w:val="24"/>
          <w:szCs w:val="24"/>
        </w:rPr>
        <w:t xml:space="preserve"> The States are allowed to fix the minimum fees for audit firms in the Tender document keeping in view </w:t>
      </w:r>
      <w:r w:rsidR="004A0924" w:rsidRPr="00E75227">
        <w:rPr>
          <w:rFonts w:ascii="Times New Roman" w:hAnsi="Times New Roman" w:cs="Times New Roman"/>
          <w:bCs/>
          <w:sz w:val="24"/>
          <w:szCs w:val="24"/>
        </w:rPr>
        <w:t>the</w:t>
      </w:r>
      <w:r w:rsidRPr="00E75227">
        <w:rPr>
          <w:rFonts w:ascii="Times New Roman" w:hAnsi="Times New Roman" w:cs="Times New Roman"/>
          <w:bCs/>
          <w:sz w:val="24"/>
          <w:szCs w:val="24"/>
        </w:rPr>
        <w:t xml:space="preserve"> resources involved, </w:t>
      </w:r>
      <w:r w:rsidR="004A0924" w:rsidRPr="00E75227">
        <w:rPr>
          <w:rFonts w:ascii="Times New Roman" w:hAnsi="Times New Roman" w:cs="Times New Roman"/>
          <w:bCs/>
          <w:sz w:val="24"/>
          <w:szCs w:val="24"/>
        </w:rPr>
        <w:t>number</w:t>
      </w:r>
      <w:r w:rsidRPr="00E75227">
        <w:rPr>
          <w:rFonts w:ascii="Times New Roman" w:hAnsi="Times New Roman" w:cs="Times New Roman"/>
          <w:bCs/>
          <w:sz w:val="24"/>
          <w:szCs w:val="24"/>
        </w:rPr>
        <w:t xml:space="preserve"> of districts (100% districts) and blocks (40%) to be covered during the course of Audit and minimum </w:t>
      </w:r>
      <w:r w:rsidR="004A0924" w:rsidRPr="00E75227">
        <w:rPr>
          <w:rFonts w:ascii="Times New Roman" w:hAnsi="Times New Roman" w:cs="Times New Roman"/>
          <w:bCs/>
          <w:sz w:val="24"/>
          <w:szCs w:val="24"/>
        </w:rPr>
        <w:t>number</w:t>
      </w:r>
      <w:r w:rsidRPr="00E75227">
        <w:rPr>
          <w:rFonts w:ascii="Times New Roman" w:hAnsi="Times New Roman" w:cs="Times New Roman"/>
          <w:bCs/>
          <w:sz w:val="24"/>
          <w:szCs w:val="24"/>
        </w:rPr>
        <w:t xml:space="preserve"> of days required for completion of audit. The </w:t>
      </w:r>
      <w:r w:rsidR="00292A8A" w:rsidRPr="00E75227">
        <w:rPr>
          <w:rFonts w:ascii="Times New Roman" w:hAnsi="Times New Roman" w:cs="Times New Roman"/>
          <w:bCs/>
          <w:sz w:val="24"/>
          <w:szCs w:val="24"/>
        </w:rPr>
        <w:t>State</w:t>
      </w:r>
      <w:r w:rsidR="00940D93" w:rsidRPr="00E75227">
        <w:rPr>
          <w:rFonts w:ascii="Times New Roman" w:hAnsi="Times New Roman" w:cs="Times New Roman"/>
          <w:bCs/>
          <w:sz w:val="24"/>
          <w:szCs w:val="24"/>
        </w:rPr>
        <w:t>s</w:t>
      </w:r>
      <w:r w:rsidR="00292A8A" w:rsidRPr="00E75227">
        <w:rPr>
          <w:rFonts w:ascii="Times New Roman" w:hAnsi="Times New Roman" w:cs="Times New Roman"/>
          <w:bCs/>
          <w:sz w:val="24"/>
          <w:szCs w:val="24"/>
        </w:rPr>
        <w:t xml:space="preserve"> may refer the </w:t>
      </w:r>
      <w:r w:rsidRPr="00E75227">
        <w:rPr>
          <w:rFonts w:ascii="Times New Roman" w:hAnsi="Times New Roman" w:cs="Times New Roman"/>
          <w:bCs/>
          <w:sz w:val="24"/>
          <w:szCs w:val="24"/>
        </w:rPr>
        <w:t xml:space="preserve">website of “The Institute of Chartered Accountants of India (ICAI)” </w:t>
      </w:r>
      <w:r w:rsidR="00292A8A" w:rsidRPr="00E75227">
        <w:rPr>
          <w:rFonts w:ascii="Times New Roman" w:hAnsi="Times New Roman" w:cs="Times New Roman"/>
          <w:bCs/>
          <w:sz w:val="24"/>
          <w:szCs w:val="24"/>
        </w:rPr>
        <w:t xml:space="preserve">to decide the </w:t>
      </w:r>
      <w:r w:rsidRPr="00E75227">
        <w:rPr>
          <w:rFonts w:ascii="Times New Roman" w:hAnsi="Times New Roman" w:cs="Times New Roman"/>
          <w:bCs/>
          <w:sz w:val="24"/>
          <w:szCs w:val="24"/>
        </w:rPr>
        <w:t xml:space="preserve">minimum </w:t>
      </w:r>
      <w:r w:rsidR="00060F7C" w:rsidRPr="00E75227">
        <w:rPr>
          <w:rFonts w:ascii="Times New Roman" w:hAnsi="Times New Roman" w:cs="Times New Roman"/>
          <w:bCs/>
          <w:sz w:val="24"/>
          <w:szCs w:val="24"/>
        </w:rPr>
        <w:t>fees. This</w:t>
      </w:r>
      <w:r w:rsidR="00203269" w:rsidRPr="00E75227">
        <w:rPr>
          <w:rFonts w:ascii="Times New Roman" w:hAnsi="Times New Roman" w:cs="Times New Roman"/>
          <w:bCs/>
          <w:sz w:val="24"/>
          <w:szCs w:val="24"/>
        </w:rPr>
        <w:t xml:space="preserve"> is in compliance </w:t>
      </w:r>
      <w:r w:rsidR="004A0924" w:rsidRPr="00E75227">
        <w:rPr>
          <w:rFonts w:ascii="Times New Roman" w:hAnsi="Times New Roman" w:cs="Times New Roman"/>
          <w:bCs/>
          <w:sz w:val="24"/>
          <w:szCs w:val="24"/>
        </w:rPr>
        <w:t>with</w:t>
      </w:r>
      <w:r w:rsidR="00203269" w:rsidRPr="00E75227">
        <w:rPr>
          <w:rFonts w:ascii="Times New Roman" w:hAnsi="Times New Roman" w:cs="Times New Roman"/>
          <w:bCs/>
          <w:sz w:val="24"/>
          <w:szCs w:val="24"/>
        </w:rPr>
        <w:t xml:space="preserve"> the </w:t>
      </w:r>
      <w:r w:rsidR="003F503A" w:rsidRPr="00E75227">
        <w:rPr>
          <w:rFonts w:ascii="Times New Roman" w:hAnsi="Times New Roman" w:cs="Times New Roman"/>
          <w:bCs/>
          <w:sz w:val="24"/>
          <w:szCs w:val="24"/>
        </w:rPr>
        <w:t xml:space="preserve">Guideline No-1-CA(7)/03/2016 dated 7/4/2016 </w:t>
      </w:r>
      <w:r w:rsidR="004A0924" w:rsidRPr="00E75227">
        <w:rPr>
          <w:rFonts w:ascii="Times New Roman" w:hAnsi="Times New Roman" w:cs="Times New Roman"/>
          <w:bCs/>
          <w:sz w:val="24"/>
          <w:szCs w:val="24"/>
        </w:rPr>
        <w:t xml:space="preserve">issued by </w:t>
      </w:r>
      <w:r w:rsidR="0075572E" w:rsidRPr="00E75227">
        <w:rPr>
          <w:rFonts w:ascii="Times New Roman" w:hAnsi="Times New Roman" w:cs="Times New Roman"/>
          <w:bCs/>
          <w:sz w:val="24"/>
          <w:szCs w:val="24"/>
        </w:rPr>
        <w:t>“</w:t>
      </w:r>
      <w:r w:rsidR="00203269" w:rsidRPr="00E75227">
        <w:rPr>
          <w:rFonts w:ascii="Times New Roman" w:hAnsi="Times New Roman" w:cs="Times New Roman"/>
          <w:bCs/>
          <w:sz w:val="24"/>
          <w:szCs w:val="24"/>
        </w:rPr>
        <w:t>The Institute of Chartered Accountants of India</w:t>
      </w:r>
      <w:r w:rsidR="0075572E" w:rsidRPr="00E75227">
        <w:rPr>
          <w:rFonts w:ascii="Times New Roman" w:hAnsi="Times New Roman" w:cs="Times New Roman"/>
          <w:bCs/>
          <w:sz w:val="24"/>
          <w:szCs w:val="24"/>
        </w:rPr>
        <w:t>”</w:t>
      </w:r>
      <w:r w:rsidR="00203269" w:rsidRPr="00E75227">
        <w:rPr>
          <w:rFonts w:ascii="Times New Roman" w:hAnsi="Times New Roman" w:cs="Times New Roman"/>
          <w:bCs/>
          <w:sz w:val="24"/>
          <w:szCs w:val="24"/>
        </w:rPr>
        <w:t xml:space="preserve">. </w:t>
      </w:r>
      <w:r w:rsidR="000065C8" w:rsidRPr="00E75227">
        <w:rPr>
          <w:rFonts w:ascii="Times New Roman" w:hAnsi="Times New Roman" w:cs="Times New Roman"/>
          <w:bCs/>
          <w:sz w:val="24"/>
          <w:szCs w:val="26"/>
        </w:rPr>
        <w:t>The States may refer the same as indicative basis. Further, for the purpose of finalization of minimum fees</w:t>
      </w:r>
      <w:r w:rsidR="00A9321B" w:rsidRPr="00E75227">
        <w:rPr>
          <w:rFonts w:ascii="Times New Roman" w:hAnsi="Times New Roman" w:cs="Times New Roman"/>
          <w:bCs/>
          <w:sz w:val="24"/>
          <w:szCs w:val="26"/>
        </w:rPr>
        <w:t>,</w:t>
      </w:r>
      <w:r w:rsidR="000065C8" w:rsidRPr="00E75227">
        <w:rPr>
          <w:rFonts w:ascii="Times New Roman" w:hAnsi="Times New Roman" w:cs="Times New Roman"/>
          <w:bCs/>
          <w:sz w:val="24"/>
          <w:szCs w:val="26"/>
        </w:rPr>
        <w:t xml:space="preserve"> the State may also take the average of audit fees paid during the last 3 years.</w:t>
      </w:r>
    </w:p>
    <w:p w:rsidR="006E58D7" w:rsidRPr="00E75227" w:rsidRDefault="0068742B"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b/>
          <w:sz w:val="24"/>
          <w:szCs w:val="24"/>
        </w:rPr>
        <w:lastRenderedPageBreak/>
        <w:t xml:space="preserve">Audit Fees and TA/DA: </w:t>
      </w:r>
      <w:r w:rsidRPr="00E75227">
        <w:rPr>
          <w:rFonts w:ascii="Times New Roman" w:eastAsia="Times New Roman" w:hAnsi="Times New Roman" w:cs="Times New Roman"/>
          <w:sz w:val="24"/>
          <w:szCs w:val="24"/>
        </w:rPr>
        <w:t xml:space="preserve">The firms those are interested to be appointed will have to </w:t>
      </w:r>
      <w:r w:rsidR="00BA49EA" w:rsidRPr="00E75227">
        <w:rPr>
          <w:rFonts w:ascii="Times New Roman" w:eastAsia="Times New Roman" w:hAnsi="Times New Roman" w:cs="Times New Roman"/>
          <w:sz w:val="24"/>
          <w:szCs w:val="24"/>
        </w:rPr>
        <w:t>quote consolidated</w:t>
      </w:r>
      <w:r w:rsidRPr="00E75227">
        <w:rPr>
          <w:rFonts w:ascii="Times New Roman" w:eastAsia="Times New Roman" w:hAnsi="Times New Roman" w:cs="Times New Roman"/>
          <w:sz w:val="24"/>
          <w:szCs w:val="24"/>
        </w:rPr>
        <w:t xml:space="preserve"> audit fees including expenses on TA/DA and </w:t>
      </w:r>
      <w:r w:rsidR="00BA49EA" w:rsidRPr="00E75227">
        <w:rPr>
          <w:rFonts w:ascii="Times New Roman" w:eastAsia="Times New Roman" w:hAnsi="Times New Roman" w:cs="Times New Roman"/>
          <w:sz w:val="24"/>
          <w:szCs w:val="24"/>
        </w:rPr>
        <w:t>Taxes. In</w:t>
      </w:r>
      <w:r w:rsidR="004101D0" w:rsidRPr="00E75227">
        <w:rPr>
          <w:rFonts w:ascii="Times New Roman" w:eastAsia="Times New Roman" w:hAnsi="Times New Roman" w:cs="Times New Roman"/>
          <w:sz w:val="24"/>
          <w:szCs w:val="24"/>
        </w:rPr>
        <w:t xml:space="preserve"> case the audit team request</w:t>
      </w:r>
      <w:r w:rsidR="00A9321B" w:rsidRPr="00E75227">
        <w:rPr>
          <w:rFonts w:ascii="Times New Roman" w:eastAsia="Times New Roman" w:hAnsi="Times New Roman" w:cs="Times New Roman"/>
          <w:sz w:val="24"/>
          <w:szCs w:val="24"/>
        </w:rPr>
        <w:t>s</w:t>
      </w:r>
      <w:r w:rsidR="004101D0" w:rsidRPr="00E75227">
        <w:rPr>
          <w:rFonts w:ascii="Times New Roman" w:eastAsia="Times New Roman" w:hAnsi="Times New Roman" w:cs="Times New Roman"/>
          <w:sz w:val="24"/>
          <w:szCs w:val="24"/>
        </w:rPr>
        <w:t xml:space="preserve"> the </w:t>
      </w:r>
      <w:r w:rsidR="00A9321B" w:rsidRPr="00E75227">
        <w:rPr>
          <w:rFonts w:ascii="Times New Roman" w:eastAsia="Times New Roman" w:hAnsi="Times New Roman" w:cs="Times New Roman"/>
          <w:sz w:val="24"/>
          <w:szCs w:val="24"/>
        </w:rPr>
        <w:t>S</w:t>
      </w:r>
      <w:r w:rsidR="004101D0" w:rsidRPr="00E75227">
        <w:rPr>
          <w:rFonts w:ascii="Times New Roman" w:eastAsia="Times New Roman" w:hAnsi="Times New Roman" w:cs="Times New Roman"/>
          <w:sz w:val="24"/>
          <w:szCs w:val="24"/>
        </w:rPr>
        <w:t>tate for stay arrangement etc.</w:t>
      </w:r>
      <w:r w:rsidR="00A9321B" w:rsidRPr="00E75227">
        <w:rPr>
          <w:rFonts w:ascii="Times New Roman" w:eastAsia="Times New Roman" w:hAnsi="Times New Roman" w:cs="Times New Roman"/>
          <w:sz w:val="24"/>
          <w:szCs w:val="24"/>
        </w:rPr>
        <w:t>,</w:t>
      </w:r>
      <w:r w:rsidR="004101D0" w:rsidRPr="00E75227">
        <w:rPr>
          <w:rFonts w:ascii="Times New Roman" w:eastAsia="Times New Roman" w:hAnsi="Times New Roman" w:cs="Times New Roman"/>
          <w:sz w:val="24"/>
          <w:szCs w:val="24"/>
        </w:rPr>
        <w:t xml:space="preserve"> then cost to the </w:t>
      </w:r>
      <w:r w:rsidR="00A9321B" w:rsidRPr="00E75227">
        <w:rPr>
          <w:rFonts w:ascii="Times New Roman" w:eastAsia="Times New Roman" w:hAnsi="Times New Roman" w:cs="Times New Roman"/>
          <w:sz w:val="24"/>
          <w:szCs w:val="24"/>
        </w:rPr>
        <w:t>S</w:t>
      </w:r>
      <w:r w:rsidR="004101D0" w:rsidRPr="00E75227">
        <w:rPr>
          <w:rFonts w:ascii="Times New Roman" w:eastAsia="Times New Roman" w:hAnsi="Times New Roman" w:cs="Times New Roman"/>
          <w:sz w:val="24"/>
          <w:szCs w:val="24"/>
        </w:rPr>
        <w:t xml:space="preserve">tate for such stay arrangements etc. will be adjusted against the consolidated fees quoted. Bidding Firm should ensure that </w:t>
      </w:r>
      <w:r w:rsidR="00A9321B" w:rsidRPr="00E75227">
        <w:rPr>
          <w:rFonts w:ascii="Times New Roman" w:eastAsia="Times New Roman" w:hAnsi="Times New Roman" w:cs="Times New Roman"/>
          <w:sz w:val="24"/>
          <w:szCs w:val="24"/>
        </w:rPr>
        <w:t>a</w:t>
      </w:r>
      <w:r w:rsidR="004101D0" w:rsidRPr="00E75227">
        <w:rPr>
          <w:rFonts w:ascii="Times New Roman" w:eastAsia="Times New Roman" w:hAnsi="Times New Roman" w:cs="Times New Roman"/>
          <w:sz w:val="24"/>
          <w:szCs w:val="24"/>
        </w:rPr>
        <w:t xml:space="preserve">udit </w:t>
      </w:r>
      <w:r w:rsidR="00A9321B" w:rsidRPr="00E75227">
        <w:rPr>
          <w:rFonts w:ascii="Times New Roman" w:eastAsia="Times New Roman" w:hAnsi="Times New Roman" w:cs="Times New Roman"/>
          <w:sz w:val="24"/>
          <w:szCs w:val="24"/>
        </w:rPr>
        <w:t>t</w:t>
      </w:r>
      <w:r w:rsidR="004101D0" w:rsidRPr="00E75227">
        <w:rPr>
          <w:rFonts w:ascii="Times New Roman" w:eastAsia="Times New Roman" w:hAnsi="Times New Roman" w:cs="Times New Roman"/>
          <w:sz w:val="24"/>
          <w:szCs w:val="24"/>
        </w:rPr>
        <w:t xml:space="preserve">eam shall have to visit 100% Districts and at least 40% blocks within each district. The </w:t>
      </w:r>
      <w:r w:rsidR="00A9321B" w:rsidRPr="00E75227">
        <w:rPr>
          <w:rFonts w:ascii="Times New Roman" w:eastAsia="Times New Roman" w:hAnsi="Times New Roman" w:cs="Times New Roman"/>
          <w:sz w:val="24"/>
          <w:szCs w:val="24"/>
        </w:rPr>
        <w:t>a</w:t>
      </w:r>
      <w:r w:rsidR="004101D0" w:rsidRPr="00E75227">
        <w:rPr>
          <w:rFonts w:ascii="Times New Roman" w:eastAsia="Times New Roman" w:hAnsi="Times New Roman" w:cs="Times New Roman"/>
          <w:sz w:val="24"/>
          <w:szCs w:val="24"/>
        </w:rPr>
        <w:t xml:space="preserve">udit </w:t>
      </w:r>
      <w:r w:rsidR="00A9321B" w:rsidRPr="00E75227">
        <w:rPr>
          <w:rFonts w:ascii="Times New Roman" w:eastAsia="Times New Roman" w:hAnsi="Times New Roman" w:cs="Times New Roman"/>
          <w:sz w:val="24"/>
          <w:szCs w:val="24"/>
        </w:rPr>
        <w:t>f</w:t>
      </w:r>
      <w:r w:rsidR="004101D0" w:rsidRPr="00E75227">
        <w:rPr>
          <w:rFonts w:ascii="Times New Roman" w:eastAsia="Times New Roman" w:hAnsi="Times New Roman" w:cs="Times New Roman"/>
          <w:sz w:val="24"/>
          <w:szCs w:val="24"/>
        </w:rPr>
        <w:t>ee should be quoted considering this aspect</w:t>
      </w:r>
      <w:r w:rsidR="00A43094" w:rsidRPr="00E75227">
        <w:rPr>
          <w:rFonts w:ascii="Times New Roman" w:eastAsia="Times New Roman" w:hAnsi="Times New Roman" w:cs="Times New Roman"/>
          <w:sz w:val="24"/>
          <w:szCs w:val="24"/>
        </w:rPr>
        <w:t>.</w:t>
      </w:r>
    </w:p>
    <w:p w:rsidR="006E58D7" w:rsidRPr="00E75227" w:rsidRDefault="0068742B"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b/>
          <w:sz w:val="24"/>
          <w:szCs w:val="24"/>
        </w:rPr>
        <w:t xml:space="preserve">Re-appointment of Auditor: </w:t>
      </w:r>
      <w:r w:rsidR="00E25926" w:rsidRPr="00E75227">
        <w:rPr>
          <w:rFonts w:ascii="Times New Roman" w:eastAsia="Times New Roman" w:hAnsi="Times New Roman" w:cs="Times New Roman"/>
          <w:sz w:val="24"/>
          <w:szCs w:val="24"/>
        </w:rPr>
        <w:t>T</w:t>
      </w:r>
      <w:r w:rsidRPr="00E75227">
        <w:rPr>
          <w:rFonts w:ascii="Times New Roman" w:eastAsia="Times New Roman" w:hAnsi="Times New Roman" w:cs="Times New Roman"/>
          <w:sz w:val="24"/>
          <w:szCs w:val="24"/>
        </w:rPr>
        <w:t xml:space="preserve">he auditor once appointed can continue for </w:t>
      </w:r>
      <w:r w:rsidR="00BE4E4C">
        <w:rPr>
          <w:rFonts w:ascii="Times New Roman" w:eastAsia="Times New Roman" w:hAnsi="Times New Roman" w:cs="Times New Roman"/>
          <w:sz w:val="24"/>
          <w:szCs w:val="24"/>
        </w:rPr>
        <w:t xml:space="preserve">only </w:t>
      </w:r>
      <w:r w:rsidRPr="00E75227">
        <w:rPr>
          <w:rFonts w:ascii="Times New Roman" w:eastAsia="Times New Roman" w:hAnsi="Times New Roman" w:cs="Times New Roman"/>
          <w:sz w:val="24"/>
          <w:szCs w:val="24"/>
        </w:rPr>
        <w:t xml:space="preserve">two more </w:t>
      </w:r>
      <w:r w:rsidR="0061198C">
        <w:rPr>
          <w:rFonts w:ascii="Times New Roman" w:eastAsia="Times New Roman" w:hAnsi="Times New Roman" w:cs="Times New Roman"/>
          <w:sz w:val="24"/>
          <w:szCs w:val="24"/>
        </w:rPr>
        <w:t>years</w:t>
      </w:r>
      <w:r w:rsidR="002963B8">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subject to the satisfaction of the performance by the </w:t>
      </w:r>
      <w:r w:rsidR="002963B8" w:rsidRPr="00E75227">
        <w:rPr>
          <w:rFonts w:ascii="Times New Roman" w:eastAsia="Times New Roman" w:hAnsi="Times New Roman" w:cs="Times New Roman"/>
          <w:sz w:val="24"/>
          <w:szCs w:val="24"/>
        </w:rPr>
        <w:t xml:space="preserve">State. </w:t>
      </w:r>
      <w:r w:rsidR="003159C7">
        <w:rPr>
          <w:rFonts w:ascii="Times New Roman" w:eastAsia="Times New Roman" w:hAnsi="Times New Roman" w:cs="Times New Roman"/>
          <w:sz w:val="24"/>
          <w:szCs w:val="24"/>
        </w:rPr>
        <w:t>I</w:t>
      </w:r>
      <w:r w:rsidR="0061198C">
        <w:rPr>
          <w:rFonts w:ascii="Times New Roman" w:eastAsia="Times New Roman" w:hAnsi="Times New Roman" w:cs="Times New Roman"/>
          <w:sz w:val="24"/>
          <w:szCs w:val="24"/>
        </w:rPr>
        <w:t>n case where extension</w:t>
      </w:r>
      <w:r w:rsidR="00BE4E4C">
        <w:rPr>
          <w:rFonts w:ascii="Times New Roman" w:eastAsia="Times New Roman" w:hAnsi="Times New Roman" w:cs="Times New Roman"/>
          <w:sz w:val="24"/>
          <w:szCs w:val="24"/>
        </w:rPr>
        <w:t>/continuation of same auditor is sought for this extended duration beyond the initial year of appointment</w:t>
      </w:r>
      <w:r w:rsidR="0061198C">
        <w:rPr>
          <w:rFonts w:ascii="Times New Roman" w:eastAsia="Times New Roman" w:hAnsi="Times New Roman" w:cs="Times New Roman"/>
          <w:sz w:val="24"/>
          <w:szCs w:val="24"/>
        </w:rPr>
        <w:t>,</w:t>
      </w:r>
      <w:r w:rsidR="00BE4E4C">
        <w:rPr>
          <w:rFonts w:ascii="Times New Roman" w:eastAsia="Times New Roman" w:hAnsi="Times New Roman" w:cs="Times New Roman"/>
          <w:sz w:val="24"/>
          <w:szCs w:val="24"/>
        </w:rPr>
        <w:t xml:space="preserve"> yearly approval of Executive Committee shall be take</w:t>
      </w:r>
      <w:r w:rsidR="0061198C">
        <w:rPr>
          <w:rFonts w:ascii="Times New Roman" w:eastAsia="Times New Roman" w:hAnsi="Times New Roman" w:cs="Times New Roman"/>
          <w:sz w:val="24"/>
          <w:szCs w:val="24"/>
        </w:rPr>
        <w:t>n</w:t>
      </w:r>
      <w:r w:rsidR="00BE4E4C">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after obtaining the consent of the auditor and confirming that the said firm is in the panel of C&amp;AG and eligible for conducting </w:t>
      </w:r>
      <w:r w:rsidR="00E25926" w:rsidRPr="00E75227">
        <w:rPr>
          <w:rFonts w:ascii="Times New Roman" w:eastAsia="Times New Roman" w:hAnsi="Times New Roman" w:cs="Times New Roman"/>
          <w:sz w:val="24"/>
          <w:szCs w:val="24"/>
        </w:rPr>
        <w:t xml:space="preserve">audit of </w:t>
      </w:r>
      <w:r w:rsidRPr="00E75227">
        <w:rPr>
          <w:rFonts w:ascii="Times New Roman" w:eastAsia="Times New Roman" w:hAnsi="Times New Roman" w:cs="Times New Roman"/>
          <w:sz w:val="24"/>
          <w:szCs w:val="24"/>
        </w:rPr>
        <w:t>major PSU</w:t>
      </w:r>
      <w:r w:rsidR="00E25926"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for the year for which firm is being re-appointed.</w:t>
      </w:r>
      <w:r w:rsidR="0061198C">
        <w:rPr>
          <w:rFonts w:ascii="Times New Roman" w:eastAsia="Times New Roman" w:hAnsi="Times New Roman" w:cs="Times New Roman"/>
          <w:sz w:val="24"/>
          <w:szCs w:val="24"/>
        </w:rPr>
        <w:t xml:space="preserve"> </w:t>
      </w:r>
      <w:r w:rsidR="003159C7">
        <w:rPr>
          <w:rFonts w:ascii="Times New Roman" w:eastAsia="Times New Roman" w:hAnsi="Times New Roman" w:cs="Times New Roman"/>
          <w:sz w:val="24"/>
          <w:szCs w:val="24"/>
        </w:rPr>
        <w:t>In no case shall continuation</w:t>
      </w:r>
      <w:r w:rsidR="002477FC">
        <w:rPr>
          <w:rFonts w:ascii="Times New Roman" w:eastAsia="Times New Roman" w:hAnsi="Times New Roman" w:cs="Times New Roman"/>
          <w:sz w:val="24"/>
          <w:szCs w:val="24"/>
        </w:rPr>
        <w:t xml:space="preserve"> beyond</w:t>
      </w:r>
      <w:r w:rsidR="003159C7">
        <w:rPr>
          <w:rFonts w:ascii="Times New Roman" w:eastAsia="Times New Roman" w:hAnsi="Times New Roman" w:cs="Times New Roman"/>
          <w:sz w:val="24"/>
          <w:szCs w:val="24"/>
        </w:rPr>
        <w:t xml:space="preserve"> this additional period of 2 years be granted</w:t>
      </w:r>
      <w:r w:rsidR="00BE4E4C">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Further, any comments/remarks/observation of the Ministry in this regard shall have to be considered while re-appointing the same auditor.</w:t>
      </w:r>
    </w:p>
    <w:p w:rsidR="006E58D7" w:rsidRPr="00E75227" w:rsidRDefault="0039161C"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hAnsi="Times New Roman" w:cs="Times New Roman"/>
          <w:b/>
          <w:bCs/>
          <w:sz w:val="24"/>
          <w:szCs w:val="24"/>
        </w:rPr>
        <w:t>Maximum No. of Audits under NHM:</w:t>
      </w:r>
      <w:r w:rsidRPr="00E75227">
        <w:rPr>
          <w:rFonts w:ascii="Times New Roman" w:hAnsi="Times New Roman" w:cs="Times New Roman"/>
          <w:bCs/>
          <w:sz w:val="24"/>
          <w:szCs w:val="24"/>
        </w:rPr>
        <w:t xml:space="preserve">  No auditor can take the assignment of </w:t>
      </w:r>
      <w:r w:rsidR="00740CDC" w:rsidRPr="00E75227">
        <w:rPr>
          <w:rFonts w:ascii="Times New Roman" w:hAnsi="Times New Roman" w:cs="Times New Roman"/>
          <w:bCs/>
          <w:sz w:val="24"/>
          <w:szCs w:val="24"/>
        </w:rPr>
        <w:t xml:space="preserve">audit of </w:t>
      </w:r>
      <w:r w:rsidRPr="00E75227">
        <w:rPr>
          <w:rFonts w:ascii="Times New Roman" w:hAnsi="Times New Roman" w:cs="Times New Roman"/>
          <w:bCs/>
          <w:sz w:val="24"/>
          <w:szCs w:val="24"/>
        </w:rPr>
        <w:t>more than three (3)</w:t>
      </w:r>
      <w:r w:rsidR="004A781F">
        <w:rPr>
          <w:rFonts w:ascii="Times New Roman" w:hAnsi="Times New Roman" w:cs="Times New Roman"/>
          <w:bCs/>
          <w:sz w:val="24"/>
          <w:szCs w:val="24"/>
        </w:rPr>
        <w:t xml:space="preserve"> </w:t>
      </w:r>
      <w:r w:rsidR="00940D93" w:rsidRPr="00E75227">
        <w:rPr>
          <w:rFonts w:ascii="Times New Roman" w:hAnsi="Times New Roman" w:cs="Times New Roman"/>
          <w:bCs/>
          <w:sz w:val="24"/>
          <w:szCs w:val="24"/>
        </w:rPr>
        <w:t>S</w:t>
      </w:r>
      <w:r w:rsidR="00740CDC" w:rsidRPr="00E75227">
        <w:rPr>
          <w:rFonts w:ascii="Times New Roman" w:hAnsi="Times New Roman" w:cs="Times New Roman"/>
          <w:bCs/>
          <w:sz w:val="24"/>
          <w:szCs w:val="24"/>
        </w:rPr>
        <w:t>tates in a year</w:t>
      </w:r>
      <w:r w:rsidRPr="00E75227">
        <w:rPr>
          <w:rFonts w:ascii="Times New Roman" w:hAnsi="Times New Roman" w:cs="Times New Roman"/>
          <w:bCs/>
          <w:sz w:val="24"/>
          <w:szCs w:val="24"/>
        </w:rPr>
        <w:t>. A certification in this regard may be obtained from the auditor.</w:t>
      </w:r>
    </w:p>
    <w:p w:rsidR="0039161C" w:rsidRPr="00E75227" w:rsidRDefault="0039161C" w:rsidP="00E75227">
      <w:pPr>
        <w:pStyle w:val="ListParagraph"/>
        <w:numPr>
          <w:ilvl w:val="0"/>
          <w:numId w:val="29"/>
        </w:numPr>
        <w:spacing w:line="276" w:lineRule="auto"/>
        <w:ind w:left="993"/>
        <w:jc w:val="both"/>
        <w:rPr>
          <w:rFonts w:ascii="Times New Roman" w:hAnsi="Times New Roman" w:cs="Times New Roman"/>
          <w:b/>
          <w:bCs/>
          <w:sz w:val="24"/>
          <w:szCs w:val="24"/>
        </w:rPr>
      </w:pPr>
      <w:r w:rsidRPr="00E75227">
        <w:rPr>
          <w:rFonts w:ascii="Times New Roman" w:eastAsia="Times New Roman" w:hAnsi="Times New Roman" w:cs="Times New Roman"/>
          <w:sz w:val="24"/>
          <w:szCs w:val="24"/>
        </w:rPr>
        <w:t>In case same audit fee is quoted by two or more CA firms, the selection of auditor shall be done considering the following facto</w:t>
      </w:r>
      <w:r w:rsidR="00B337F9" w:rsidRPr="00E75227">
        <w:rPr>
          <w:rFonts w:ascii="Times New Roman" w:eastAsia="Times New Roman" w:hAnsi="Times New Roman" w:cs="Times New Roman"/>
          <w:sz w:val="24"/>
          <w:szCs w:val="24"/>
        </w:rPr>
        <w:t>r</w:t>
      </w:r>
      <w:r w:rsidRPr="00E75227">
        <w:rPr>
          <w:rFonts w:ascii="Times New Roman" w:eastAsia="Times New Roman" w:hAnsi="Times New Roman" w:cs="Times New Roman"/>
          <w:sz w:val="24"/>
          <w:szCs w:val="24"/>
        </w:rPr>
        <w:t>s (priority-wise</w:t>
      </w:r>
      <w:r w:rsidR="00310A46" w:rsidRPr="00E75227">
        <w:rPr>
          <w:rFonts w:ascii="Times New Roman" w:eastAsia="Times New Roman" w:hAnsi="Times New Roman" w:cs="Times New Roman"/>
          <w:sz w:val="24"/>
          <w:szCs w:val="24"/>
        </w:rPr>
        <w:t>): -</w:t>
      </w:r>
    </w:p>
    <w:p w:rsidR="0039161C" w:rsidRPr="00E75227" w:rsidRDefault="0039161C" w:rsidP="00E75227">
      <w:pPr>
        <w:pStyle w:val="ListParagraph"/>
        <w:numPr>
          <w:ilvl w:val="0"/>
          <w:numId w:val="30"/>
        </w:numPr>
        <w:spacing w:line="276" w:lineRule="auto"/>
        <w:ind w:left="993"/>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 Past Experience in handling Government Contracts &amp; Conduct of the firm</w:t>
      </w:r>
      <w:r w:rsidR="00310A46" w:rsidRPr="00E75227">
        <w:rPr>
          <w:rFonts w:ascii="Times New Roman" w:eastAsia="Times New Roman" w:hAnsi="Times New Roman" w:cs="Times New Roman"/>
          <w:sz w:val="24"/>
          <w:szCs w:val="24"/>
        </w:rPr>
        <w:t>;</w:t>
      </w:r>
      <w:r w:rsidR="006F57DA" w:rsidRPr="00E75227">
        <w:rPr>
          <w:rFonts w:ascii="Times New Roman" w:eastAsia="Times New Roman" w:hAnsi="Times New Roman" w:cs="Times New Roman"/>
          <w:sz w:val="24"/>
          <w:szCs w:val="24"/>
        </w:rPr>
        <w:t xml:space="preserve"> and</w:t>
      </w:r>
    </w:p>
    <w:p w:rsidR="0039161C" w:rsidRPr="00E75227" w:rsidRDefault="0039161C" w:rsidP="00E75227">
      <w:pPr>
        <w:pStyle w:val="ListParagraph"/>
        <w:numPr>
          <w:ilvl w:val="0"/>
          <w:numId w:val="30"/>
        </w:numPr>
        <w:spacing w:line="276" w:lineRule="auto"/>
        <w:ind w:left="993"/>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Turnover of the firm</w:t>
      </w:r>
      <w:r w:rsidR="00A62907" w:rsidRPr="00E75227">
        <w:rPr>
          <w:rFonts w:ascii="Times New Roman" w:eastAsia="Times New Roman" w:hAnsi="Times New Roman" w:cs="Times New Roman"/>
          <w:sz w:val="24"/>
          <w:szCs w:val="24"/>
        </w:rPr>
        <w:t>.</w:t>
      </w:r>
    </w:p>
    <w:p w:rsidR="0039161C" w:rsidRPr="00E75227" w:rsidRDefault="0039161C" w:rsidP="00E75227">
      <w:pPr>
        <w:pStyle w:val="ListParagraph"/>
        <w:spacing w:line="276" w:lineRule="auto"/>
        <w:ind w:left="993"/>
        <w:jc w:val="both"/>
        <w:rPr>
          <w:rFonts w:ascii="Times New Roman" w:eastAsia="Times New Roman" w:hAnsi="Times New Roman" w:cs="Times New Roman"/>
          <w:b/>
          <w:sz w:val="24"/>
          <w:szCs w:val="24"/>
        </w:rPr>
      </w:pPr>
    </w:p>
    <w:p w:rsidR="005E0A05" w:rsidRPr="00E75227" w:rsidRDefault="0016649E" w:rsidP="00E75227">
      <w:pPr>
        <w:spacing w:line="276" w:lineRule="auto"/>
        <w:jc w:val="both"/>
        <w:rPr>
          <w:rFonts w:ascii="Times New Roman" w:hAnsi="Times New Roman" w:cs="Times New Roman"/>
          <w:b/>
          <w:bCs/>
          <w:sz w:val="24"/>
          <w:szCs w:val="24"/>
        </w:rPr>
      </w:pPr>
      <w:r w:rsidRPr="00E75227">
        <w:rPr>
          <w:rFonts w:ascii="Times New Roman" w:hAnsi="Times New Roman" w:cs="Times New Roman"/>
          <w:b/>
          <w:bCs/>
          <w:sz w:val="24"/>
          <w:szCs w:val="24"/>
        </w:rPr>
        <w:t>9.</w:t>
      </w:r>
      <w:r w:rsidRPr="00E75227">
        <w:rPr>
          <w:rFonts w:ascii="Times New Roman" w:hAnsi="Times New Roman" w:cs="Times New Roman"/>
          <w:b/>
          <w:bCs/>
          <w:sz w:val="24"/>
          <w:szCs w:val="24"/>
        </w:rPr>
        <w:tab/>
      </w:r>
      <w:r w:rsidR="005E0A05" w:rsidRPr="00E75227">
        <w:rPr>
          <w:rFonts w:ascii="Times New Roman" w:hAnsi="Times New Roman" w:cs="Times New Roman"/>
          <w:b/>
          <w:bCs/>
          <w:sz w:val="24"/>
          <w:szCs w:val="24"/>
        </w:rPr>
        <w:t xml:space="preserve">The other major points related to Statutory Audit </w:t>
      </w:r>
      <w:r w:rsidR="00B52590" w:rsidRPr="00E75227">
        <w:rPr>
          <w:rFonts w:ascii="Times New Roman" w:hAnsi="Times New Roman" w:cs="Times New Roman"/>
          <w:b/>
          <w:bCs/>
          <w:sz w:val="24"/>
          <w:szCs w:val="24"/>
        </w:rPr>
        <w:t>are</w:t>
      </w:r>
      <w:r w:rsidR="005E0A05" w:rsidRPr="00E75227">
        <w:rPr>
          <w:rFonts w:ascii="Times New Roman" w:hAnsi="Times New Roman" w:cs="Times New Roman"/>
          <w:b/>
          <w:bCs/>
          <w:sz w:val="24"/>
          <w:szCs w:val="24"/>
        </w:rPr>
        <w:t xml:space="preserve"> as follows:</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To ensure timely completion of audit, State should ensure that the books of accounts are ready at all places before the start of audit. Further, timely availability of information to the auditors should be ensured for completion of audit on time. </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In the pre-bid conference</w:t>
      </w:r>
      <w:r w:rsidR="001A300C">
        <w:rPr>
          <w:rFonts w:ascii="Times New Roman" w:eastAsia="Times New Roman" w:hAnsi="Times New Roman" w:cs="Times New Roman"/>
          <w:sz w:val="24"/>
          <w:szCs w:val="24"/>
        </w:rPr>
        <w:t xml:space="preserve"> to be held</w:t>
      </w:r>
      <w:r w:rsidRPr="00E75227">
        <w:rPr>
          <w:rFonts w:ascii="Times New Roman" w:eastAsia="Times New Roman" w:hAnsi="Times New Roman" w:cs="Times New Roman"/>
          <w:sz w:val="24"/>
          <w:szCs w:val="24"/>
        </w:rPr>
        <w:t xml:space="preserve">, the participant firms should clearly be explained about the requirements of audit as regards to </w:t>
      </w:r>
      <w:r w:rsidR="00D63764" w:rsidRPr="00E75227">
        <w:rPr>
          <w:rFonts w:ascii="Times New Roman" w:eastAsia="Times New Roman" w:hAnsi="Times New Roman" w:cs="Times New Roman"/>
          <w:sz w:val="24"/>
          <w:szCs w:val="24"/>
        </w:rPr>
        <w:t xml:space="preserve">the </w:t>
      </w:r>
      <w:r w:rsidRPr="00E75227">
        <w:rPr>
          <w:rFonts w:ascii="Times New Roman" w:eastAsia="Times New Roman" w:hAnsi="Times New Roman" w:cs="Times New Roman"/>
          <w:sz w:val="24"/>
          <w:szCs w:val="24"/>
        </w:rPr>
        <w:t xml:space="preserve">number of districts, blocks, </w:t>
      </w:r>
      <w:r w:rsidR="00823176" w:rsidRPr="00E75227">
        <w:rPr>
          <w:rFonts w:ascii="Times New Roman" w:eastAsia="Times New Roman" w:hAnsi="Times New Roman" w:cs="Times New Roman"/>
          <w:sz w:val="24"/>
          <w:szCs w:val="24"/>
        </w:rPr>
        <w:t xml:space="preserve">and physical visit of the team at each location, number of implementing agencies from whom </w:t>
      </w:r>
      <w:r w:rsidR="00D63764" w:rsidRPr="00E75227">
        <w:rPr>
          <w:rFonts w:ascii="Times New Roman" w:eastAsia="Times New Roman" w:hAnsi="Times New Roman" w:cs="Times New Roman"/>
          <w:sz w:val="24"/>
          <w:szCs w:val="24"/>
        </w:rPr>
        <w:t>Utilization Certificates (</w:t>
      </w:r>
      <w:r w:rsidR="00823176" w:rsidRPr="00E75227">
        <w:rPr>
          <w:rFonts w:ascii="Times New Roman" w:eastAsia="Times New Roman" w:hAnsi="Times New Roman" w:cs="Times New Roman"/>
          <w:sz w:val="24"/>
          <w:szCs w:val="24"/>
        </w:rPr>
        <w:t>UCs</w:t>
      </w:r>
      <w:r w:rsidR="00D63764" w:rsidRPr="00E75227">
        <w:rPr>
          <w:rFonts w:ascii="Times New Roman" w:eastAsia="Times New Roman" w:hAnsi="Times New Roman" w:cs="Times New Roman"/>
          <w:sz w:val="24"/>
          <w:szCs w:val="24"/>
        </w:rPr>
        <w:t>)</w:t>
      </w:r>
      <w:r w:rsidR="00823176" w:rsidRPr="00E75227">
        <w:rPr>
          <w:rFonts w:ascii="Times New Roman" w:eastAsia="Times New Roman" w:hAnsi="Times New Roman" w:cs="Times New Roman"/>
          <w:sz w:val="24"/>
          <w:szCs w:val="24"/>
        </w:rPr>
        <w:t xml:space="preserve"> /</w:t>
      </w:r>
      <w:r w:rsidR="00D63764" w:rsidRPr="00E75227">
        <w:rPr>
          <w:rFonts w:ascii="Times New Roman" w:eastAsia="Times New Roman" w:hAnsi="Times New Roman" w:cs="Times New Roman"/>
          <w:sz w:val="24"/>
          <w:szCs w:val="24"/>
        </w:rPr>
        <w:t>Statement of Expenditure (</w:t>
      </w:r>
      <w:r w:rsidRPr="00E75227">
        <w:rPr>
          <w:rFonts w:ascii="Times New Roman" w:eastAsia="Times New Roman" w:hAnsi="Times New Roman" w:cs="Times New Roman"/>
          <w:sz w:val="24"/>
          <w:szCs w:val="24"/>
        </w:rPr>
        <w:t>SOE</w:t>
      </w:r>
      <w:r w:rsidR="006F57DA" w:rsidRPr="00E75227">
        <w:rPr>
          <w:rFonts w:ascii="Times New Roman" w:eastAsia="Times New Roman" w:hAnsi="Times New Roman" w:cs="Times New Roman"/>
          <w:sz w:val="24"/>
          <w:szCs w:val="24"/>
        </w:rPr>
        <w:t>s</w:t>
      </w:r>
      <w:r w:rsidR="00D63764"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received and incorporated in Annual Financial Statements etc. so that a quality audit is </w:t>
      </w:r>
      <w:r w:rsidR="006F57DA" w:rsidRPr="00E75227">
        <w:rPr>
          <w:rFonts w:ascii="Times New Roman" w:eastAsia="Times New Roman" w:hAnsi="Times New Roman" w:cs="Times New Roman"/>
          <w:sz w:val="24"/>
          <w:szCs w:val="24"/>
        </w:rPr>
        <w:t>not compromised</w:t>
      </w:r>
      <w:r w:rsidRPr="00E75227">
        <w:rPr>
          <w:rFonts w:ascii="Times New Roman" w:eastAsia="Times New Roman" w:hAnsi="Times New Roman" w:cs="Times New Roman"/>
          <w:sz w:val="24"/>
          <w:szCs w:val="24"/>
        </w:rPr>
        <w:t>.</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It should be clearly ensured that a Standing Committee headed by Mission Director</w:t>
      </w:r>
      <w:r w:rsidR="006F57DA" w:rsidRPr="00E75227">
        <w:rPr>
          <w:rFonts w:ascii="Times New Roman" w:eastAsia="Times New Roman" w:hAnsi="Times New Roman" w:cs="Times New Roman"/>
          <w:sz w:val="24"/>
          <w:szCs w:val="24"/>
        </w:rPr>
        <w:t xml:space="preserve"> (NHM)</w:t>
      </w:r>
      <w:r w:rsidRPr="00E75227">
        <w:rPr>
          <w:rFonts w:ascii="Times New Roman" w:eastAsia="Times New Roman" w:hAnsi="Times New Roman" w:cs="Times New Roman"/>
          <w:sz w:val="24"/>
          <w:szCs w:val="24"/>
        </w:rPr>
        <w:t xml:space="preserve"> is constituted in the State for the selection of auditor and for follow up and issue of compliance to the audit observations of the previous years.</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After the completion of audit, State should organize an exit conference of the auditors to discuss the audit observations.</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 copy of the working papers of the auditors shall be retained by the Director (Finance)/</w:t>
      </w:r>
      <w:r w:rsidR="00EA16FC" w:rsidRPr="00E75227">
        <w:rPr>
          <w:rFonts w:ascii="Times New Roman" w:eastAsia="Times New Roman" w:hAnsi="Times New Roman" w:cs="Times New Roman"/>
          <w:sz w:val="24"/>
          <w:szCs w:val="24"/>
        </w:rPr>
        <w:t xml:space="preserve"> State Finance Manager (</w:t>
      </w:r>
      <w:r w:rsidRPr="00E75227">
        <w:rPr>
          <w:rFonts w:ascii="Times New Roman" w:eastAsia="Times New Roman" w:hAnsi="Times New Roman" w:cs="Times New Roman"/>
          <w:sz w:val="24"/>
          <w:szCs w:val="24"/>
        </w:rPr>
        <w:t>SFM</w:t>
      </w:r>
      <w:r w:rsidR="00EA16FC"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in the State.</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t xml:space="preserve">The process of appointment of auditor has to be completed by </w:t>
      </w:r>
      <w:r w:rsidR="00E75227" w:rsidRPr="00E75227">
        <w:rPr>
          <w:rFonts w:ascii="Times New Roman" w:hAnsi="Times New Roman" w:cs="Times New Roman"/>
          <w:sz w:val="24"/>
          <w:szCs w:val="24"/>
        </w:rPr>
        <w:t>25</w:t>
      </w:r>
      <w:r w:rsidR="00E75227" w:rsidRPr="00E75227">
        <w:rPr>
          <w:rFonts w:ascii="Times New Roman" w:hAnsi="Times New Roman" w:cs="Times New Roman"/>
          <w:sz w:val="24"/>
          <w:szCs w:val="24"/>
          <w:vertAlign w:val="superscript"/>
        </w:rPr>
        <w:t>th</w:t>
      </w:r>
      <w:r w:rsidR="00E75227" w:rsidRPr="00E75227">
        <w:rPr>
          <w:rFonts w:ascii="Times New Roman" w:hAnsi="Times New Roman" w:cs="Times New Roman"/>
          <w:sz w:val="24"/>
          <w:szCs w:val="24"/>
        </w:rPr>
        <w:t xml:space="preserve"> April, </w:t>
      </w:r>
      <w:r w:rsidR="003A34A1" w:rsidRPr="00E75227">
        <w:rPr>
          <w:rFonts w:ascii="Times New Roman" w:hAnsi="Times New Roman" w:cs="Times New Roman"/>
          <w:sz w:val="24"/>
          <w:szCs w:val="24"/>
        </w:rPr>
        <w:t>202</w:t>
      </w:r>
      <w:r w:rsidR="009A0D77">
        <w:rPr>
          <w:rFonts w:ascii="Times New Roman" w:hAnsi="Times New Roman" w:cs="Times New Roman"/>
          <w:sz w:val="24"/>
          <w:szCs w:val="24"/>
        </w:rPr>
        <w:t>3</w:t>
      </w:r>
      <w:r w:rsidRPr="00E75227">
        <w:rPr>
          <w:rFonts w:ascii="Times New Roman" w:hAnsi="Times New Roman" w:cs="Times New Roman"/>
          <w:sz w:val="24"/>
          <w:szCs w:val="24"/>
        </w:rPr>
        <w:t xml:space="preserve"> and intimation of the auditor appointed along with the fees fixed and evaluation sheet for the appointment has to be submitted to the Ministry latest by </w:t>
      </w:r>
      <w:r w:rsidR="00E75227" w:rsidRPr="00E75227">
        <w:rPr>
          <w:rFonts w:ascii="Times New Roman" w:hAnsi="Times New Roman" w:cs="Times New Roman"/>
          <w:sz w:val="24"/>
          <w:szCs w:val="24"/>
        </w:rPr>
        <w:t>05</w:t>
      </w:r>
      <w:r w:rsidR="00E75227" w:rsidRPr="00E75227">
        <w:rPr>
          <w:rFonts w:ascii="Times New Roman" w:hAnsi="Times New Roman" w:cs="Times New Roman"/>
          <w:sz w:val="24"/>
          <w:szCs w:val="24"/>
          <w:vertAlign w:val="superscript"/>
        </w:rPr>
        <w:t>th</w:t>
      </w:r>
      <w:r w:rsidR="00E75227" w:rsidRPr="00E75227">
        <w:rPr>
          <w:rFonts w:ascii="Times New Roman" w:hAnsi="Times New Roman" w:cs="Times New Roman"/>
          <w:sz w:val="24"/>
          <w:szCs w:val="24"/>
        </w:rPr>
        <w:t xml:space="preserve"> May, </w:t>
      </w:r>
      <w:r w:rsidR="003A34A1" w:rsidRPr="00E75227">
        <w:rPr>
          <w:rFonts w:ascii="Times New Roman" w:hAnsi="Times New Roman" w:cs="Times New Roman"/>
          <w:sz w:val="24"/>
          <w:szCs w:val="24"/>
        </w:rPr>
        <w:t>202</w:t>
      </w:r>
      <w:r w:rsidR="009A0D77">
        <w:rPr>
          <w:rFonts w:ascii="Times New Roman" w:hAnsi="Times New Roman" w:cs="Times New Roman"/>
          <w:sz w:val="24"/>
          <w:szCs w:val="24"/>
        </w:rPr>
        <w:t>3</w:t>
      </w:r>
      <w:r w:rsidRPr="00E75227">
        <w:rPr>
          <w:rFonts w:ascii="Times New Roman" w:hAnsi="Times New Roman" w:cs="Times New Roman"/>
          <w:sz w:val="24"/>
          <w:szCs w:val="24"/>
        </w:rPr>
        <w:t>.</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t xml:space="preserve">The State should get the audit of all the </w:t>
      </w:r>
      <w:r w:rsidR="00223513" w:rsidRPr="00E75227">
        <w:rPr>
          <w:rFonts w:ascii="Times New Roman" w:hAnsi="Times New Roman" w:cs="Times New Roman"/>
          <w:sz w:val="24"/>
          <w:szCs w:val="24"/>
        </w:rPr>
        <w:t>D</w:t>
      </w:r>
      <w:r w:rsidRPr="00E75227">
        <w:rPr>
          <w:rFonts w:ascii="Times New Roman" w:hAnsi="Times New Roman" w:cs="Times New Roman"/>
          <w:sz w:val="24"/>
          <w:szCs w:val="24"/>
        </w:rPr>
        <w:t xml:space="preserve">istrict </w:t>
      </w:r>
      <w:r w:rsidR="00223513" w:rsidRPr="00E75227">
        <w:rPr>
          <w:rFonts w:ascii="Times New Roman" w:hAnsi="Times New Roman" w:cs="Times New Roman"/>
          <w:sz w:val="24"/>
          <w:szCs w:val="24"/>
        </w:rPr>
        <w:t>Health S</w:t>
      </w:r>
      <w:r w:rsidRPr="00E75227">
        <w:rPr>
          <w:rFonts w:ascii="Times New Roman" w:hAnsi="Times New Roman" w:cs="Times New Roman"/>
          <w:sz w:val="24"/>
          <w:szCs w:val="24"/>
        </w:rPr>
        <w:t xml:space="preserve">ocieties completed by </w:t>
      </w:r>
      <w:r w:rsidR="00E75227" w:rsidRPr="00E75227">
        <w:rPr>
          <w:rFonts w:ascii="Times New Roman" w:hAnsi="Times New Roman" w:cs="Times New Roman"/>
          <w:sz w:val="24"/>
          <w:szCs w:val="24"/>
        </w:rPr>
        <w:t>05</w:t>
      </w:r>
      <w:r w:rsidR="00E75227" w:rsidRPr="00E75227">
        <w:rPr>
          <w:rFonts w:ascii="Times New Roman" w:hAnsi="Times New Roman" w:cs="Times New Roman"/>
          <w:sz w:val="24"/>
          <w:szCs w:val="24"/>
          <w:vertAlign w:val="superscript"/>
        </w:rPr>
        <w:t>th</w:t>
      </w:r>
      <w:r w:rsidR="00E75227" w:rsidRPr="00E75227">
        <w:rPr>
          <w:rFonts w:ascii="Times New Roman" w:hAnsi="Times New Roman" w:cs="Times New Roman"/>
          <w:sz w:val="24"/>
          <w:szCs w:val="24"/>
        </w:rPr>
        <w:t xml:space="preserve"> June,</w:t>
      </w:r>
      <w:r w:rsidR="003A34A1" w:rsidRPr="00E75227">
        <w:rPr>
          <w:rFonts w:ascii="Times New Roman" w:hAnsi="Times New Roman" w:cs="Times New Roman"/>
          <w:sz w:val="24"/>
          <w:szCs w:val="24"/>
        </w:rPr>
        <w:t xml:space="preserve"> 202</w:t>
      </w:r>
      <w:r w:rsidR="000F5378">
        <w:rPr>
          <w:rFonts w:ascii="Times New Roman" w:hAnsi="Times New Roman" w:cs="Times New Roman"/>
          <w:sz w:val="24"/>
          <w:szCs w:val="24"/>
        </w:rPr>
        <w:t>3</w:t>
      </w:r>
      <w:r w:rsidRPr="00E75227">
        <w:rPr>
          <w:rFonts w:ascii="Times New Roman" w:hAnsi="Times New Roman" w:cs="Times New Roman"/>
          <w:sz w:val="24"/>
          <w:szCs w:val="24"/>
        </w:rPr>
        <w:t xml:space="preserve"> and the Audit Report issued before 30</w:t>
      </w:r>
      <w:r w:rsidRPr="00E75227">
        <w:rPr>
          <w:rFonts w:ascii="Times New Roman" w:hAnsi="Times New Roman" w:cs="Times New Roman"/>
          <w:sz w:val="24"/>
          <w:szCs w:val="24"/>
          <w:vertAlign w:val="superscript"/>
        </w:rPr>
        <w:t>th</w:t>
      </w:r>
      <w:r w:rsidR="003A34A1" w:rsidRPr="00E75227">
        <w:rPr>
          <w:rFonts w:ascii="Times New Roman" w:hAnsi="Times New Roman" w:cs="Times New Roman"/>
          <w:sz w:val="24"/>
          <w:szCs w:val="24"/>
        </w:rPr>
        <w:t xml:space="preserve"> June 202</w:t>
      </w:r>
      <w:r w:rsidR="009A0D77">
        <w:rPr>
          <w:rFonts w:ascii="Times New Roman" w:hAnsi="Times New Roman" w:cs="Times New Roman"/>
          <w:sz w:val="24"/>
          <w:szCs w:val="24"/>
        </w:rPr>
        <w:t>3</w:t>
      </w:r>
      <w:r w:rsidRPr="00E75227">
        <w:rPr>
          <w:rFonts w:ascii="Times New Roman" w:hAnsi="Times New Roman" w:cs="Times New Roman"/>
          <w:sz w:val="24"/>
          <w:szCs w:val="24"/>
        </w:rPr>
        <w:t>.</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lastRenderedPageBreak/>
        <w:t>The consolidation of audit reports of all the districts with State along with all the necessary requirements such as, Accounting Policies, Notes on Accounts and Management Letter is to be completed by the State in time and final report submitted by 31</w:t>
      </w:r>
      <w:r w:rsidRPr="00E75227">
        <w:rPr>
          <w:rFonts w:ascii="Times New Roman" w:hAnsi="Times New Roman" w:cs="Times New Roman"/>
          <w:sz w:val="24"/>
          <w:szCs w:val="24"/>
          <w:vertAlign w:val="superscript"/>
        </w:rPr>
        <w:t>st</w:t>
      </w:r>
      <w:r w:rsidR="003A34A1" w:rsidRPr="00E75227">
        <w:rPr>
          <w:rFonts w:ascii="Times New Roman" w:hAnsi="Times New Roman" w:cs="Times New Roman"/>
          <w:sz w:val="24"/>
          <w:szCs w:val="24"/>
        </w:rPr>
        <w:t xml:space="preserve"> July 202</w:t>
      </w:r>
      <w:r w:rsidR="009A0D77">
        <w:rPr>
          <w:rFonts w:ascii="Times New Roman" w:hAnsi="Times New Roman" w:cs="Times New Roman"/>
          <w:sz w:val="24"/>
          <w:szCs w:val="24"/>
        </w:rPr>
        <w:t>3</w:t>
      </w:r>
      <w:r w:rsidRPr="00E75227">
        <w:rPr>
          <w:rFonts w:ascii="Times New Roman" w:hAnsi="Times New Roman" w:cs="Times New Roman"/>
          <w:sz w:val="24"/>
          <w:szCs w:val="24"/>
        </w:rPr>
        <w:t>.</w:t>
      </w:r>
    </w:p>
    <w:p w:rsidR="005E0A05" w:rsidRPr="00E75227" w:rsidRDefault="005E0A05" w:rsidP="00E75227">
      <w:pPr>
        <w:pStyle w:val="ListParagraph"/>
        <w:numPr>
          <w:ilvl w:val="1"/>
          <w:numId w:val="29"/>
        </w:numPr>
        <w:spacing w:after="200" w:line="276" w:lineRule="auto"/>
        <w:ind w:left="851"/>
        <w:jc w:val="both"/>
        <w:rPr>
          <w:rFonts w:ascii="Times New Roman" w:eastAsia="Times New Roman" w:hAnsi="Times New Roman" w:cs="Times New Roman"/>
          <w:sz w:val="24"/>
          <w:szCs w:val="24"/>
        </w:rPr>
      </w:pPr>
      <w:r w:rsidRPr="00E75227">
        <w:rPr>
          <w:rFonts w:ascii="Times New Roman" w:hAnsi="Times New Roman" w:cs="Times New Roman"/>
          <w:sz w:val="24"/>
          <w:szCs w:val="24"/>
        </w:rPr>
        <w:t xml:space="preserve">Audit Report as per Appendices of the RFP has to be submitted in triplicate with spiral binding along with the soft copy(PDF/Scanned)mailed to </w:t>
      </w:r>
      <w:hyperlink r:id="rId10" w:history="1"/>
      <w:r w:rsidR="00510D2F">
        <w:t>mk.haldar@nic.in</w:t>
      </w:r>
      <w:r w:rsidR="006003DC" w:rsidRPr="006003DC">
        <w:t xml:space="preserve"> </w:t>
      </w:r>
      <w:r w:rsidRPr="00E75227">
        <w:rPr>
          <w:rFonts w:ascii="Times New Roman" w:hAnsi="Times New Roman" w:cs="Times New Roman"/>
          <w:sz w:val="24"/>
          <w:szCs w:val="24"/>
        </w:rPr>
        <w:t>and in a C.D. also by 31</w:t>
      </w:r>
      <w:r w:rsidRPr="00E75227">
        <w:rPr>
          <w:rFonts w:ascii="Times New Roman" w:hAnsi="Times New Roman" w:cs="Times New Roman"/>
          <w:sz w:val="24"/>
          <w:szCs w:val="24"/>
          <w:vertAlign w:val="superscript"/>
        </w:rPr>
        <w:t>st</w:t>
      </w:r>
      <w:r w:rsidR="003A34A1" w:rsidRPr="00E75227">
        <w:rPr>
          <w:rFonts w:ascii="Times New Roman" w:hAnsi="Times New Roman" w:cs="Times New Roman"/>
          <w:sz w:val="24"/>
          <w:szCs w:val="24"/>
        </w:rPr>
        <w:t xml:space="preserve"> July 202</w:t>
      </w:r>
      <w:r w:rsidR="009A0D77">
        <w:rPr>
          <w:rFonts w:ascii="Times New Roman" w:hAnsi="Times New Roman" w:cs="Times New Roman"/>
          <w:sz w:val="24"/>
          <w:szCs w:val="24"/>
        </w:rPr>
        <w:t>3</w:t>
      </w:r>
      <w:r w:rsidRPr="00E75227">
        <w:rPr>
          <w:rFonts w:ascii="Times New Roman" w:hAnsi="Times New Roman" w:cs="Times New Roman"/>
          <w:sz w:val="24"/>
          <w:szCs w:val="24"/>
        </w:rPr>
        <w:t>.</w:t>
      </w:r>
      <w:r w:rsidR="006003DC">
        <w:rPr>
          <w:rFonts w:ascii="Times New Roman" w:hAnsi="Times New Roman" w:cs="Times New Roman"/>
          <w:sz w:val="24"/>
          <w:szCs w:val="24"/>
        </w:rPr>
        <w:t xml:space="preserve"> </w:t>
      </w:r>
    </w:p>
    <w:p w:rsidR="0053282D" w:rsidRPr="00E75227" w:rsidRDefault="004101D0" w:rsidP="00E75227">
      <w:pPr>
        <w:spacing w:line="276" w:lineRule="auto"/>
        <w:ind w:left="36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10</w:t>
      </w:r>
      <w:r w:rsidR="005D606F" w:rsidRPr="00E75227">
        <w:rPr>
          <w:rFonts w:ascii="Times New Roman" w:eastAsia="Times New Roman" w:hAnsi="Times New Roman" w:cs="Times New Roman"/>
          <w:b/>
          <w:sz w:val="24"/>
          <w:szCs w:val="24"/>
        </w:rPr>
        <w:t xml:space="preserve">. </w:t>
      </w:r>
      <w:r w:rsidR="0016649E" w:rsidRPr="00E75227">
        <w:rPr>
          <w:rFonts w:ascii="Times New Roman" w:eastAsia="Times New Roman" w:hAnsi="Times New Roman" w:cs="Times New Roman"/>
          <w:b/>
          <w:sz w:val="24"/>
          <w:szCs w:val="24"/>
        </w:rPr>
        <w:tab/>
      </w:r>
      <w:r w:rsidR="00723AC9" w:rsidRPr="00E75227">
        <w:rPr>
          <w:rFonts w:ascii="Times New Roman" w:eastAsia="Times New Roman" w:hAnsi="Times New Roman" w:cs="Times New Roman"/>
          <w:b/>
          <w:sz w:val="24"/>
          <w:szCs w:val="24"/>
        </w:rPr>
        <w:t xml:space="preserve">Scope &amp; Coverage of audit: </w:t>
      </w:r>
      <w:r w:rsidR="00723AC9" w:rsidRPr="00E75227">
        <w:rPr>
          <w:rFonts w:ascii="Times New Roman" w:eastAsia="Times New Roman" w:hAnsi="Times New Roman" w:cs="Times New Roman"/>
          <w:sz w:val="24"/>
          <w:szCs w:val="24"/>
        </w:rPr>
        <w:t>In conducting the audit special attention should be paid to the</w:t>
      </w:r>
      <w:r w:rsidR="006003DC">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sz w:val="24"/>
          <w:szCs w:val="24"/>
        </w:rPr>
        <w:t>following:</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numPr>
          <w:ilvl w:val="2"/>
          <w:numId w:val="6"/>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An assessment of adequacy of the project financial systems, including financial controls. This should include aspects such as adequacy and effectiveness of accounting, financial and operational controls; level of compliance with established policies, plans and procedures; reliability of accounting systems, data and financial reports; methods of remedying weak </w:t>
      </w:r>
      <w:r w:rsidR="00043F31" w:rsidRPr="00E75227">
        <w:rPr>
          <w:rFonts w:ascii="Times New Roman" w:eastAsia="Times New Roman" w:hAnsi="Times New Roman" w:cs="Times New Roman"/>
          <w:sz w:val="24"/>
          <w:szCs w:val="24"/>
        </w:rPr>
        <w:t>controls;</w:t>
      </w:r>
      <w:r w:rsidRPr="00E75227">
        <w:rPr>
          <w:rFonts w:ascii="Times New Roman" w:eastAsia="Times New Roman" w:hAnsi="Times New Roman" w:cs="Times New Roman"/>
          <w:sz w:val="24"/>
          <w:szCs w:val="24"/>
        </w:rPr>
        <w:t xml:space="preserve"> verification of assets and liabilities and a specific report on this aspect would be provided by the auditor annually as part of the management letter;</w:t>
      </w:r>
    </w:p>
    <w:p w:rsidR="0053282D" w:rsidRPr="00E75227" w:rsidRDefault="0053282D" w:rsidP="00E75227">
      <w:pPr>
        <w:spacing w:line="276" w:lineRule="auto"/>
        <w:rPr>
          <w:rFonts w:ascii="Times New Roman" w:eastAsia="Times New Roman" w:hAnsi="Times New Roman" w:cs="Times New Roman"/>
          <w:sz w:val="24"/>
          <w:szCs w:val="24"/>
        </w:rPr>
      </w:pPr>
    </w:p>
    <w:p w:rsidR="00AF0486" w:rsidRPr="00E75227" w:rsidRDefault="00723AC9" w:rsidP="00E75227">
      <w:pPr>
        <w:numPr>
          <w:ilvl w:val="2"/>
          <w:numId w:val="6"/>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Funds have been spent in accordance with the condition laid down by the Department of Health &amp; Family Welfare, Government of India from time to time with due attention to economy and efficiency and only for the purpose for which the financing was provided. Counterpart contribution from State Government, where required has been provided.</w:t>
      </w:r>
      <w:bookmarkStart w:id="3" w:name="page6"/>
      <w:bookmarkEnd w:id="3"/>
    </w:p>
    <w:p w:rsidR="00AF0486" w:rsidRPr="00E75227" w:rsidRDefault="00AF0486" w:rsidP="00E75227">
      <w:pPr>
        <w:pStyle w:val="ListParagraph"/>
        <w:spacing w:line="276" w:lineRule="auto"/>
        <w:rPr>
          <w:rFonts w:ascii="Times New Roman" w:eastAsia="Times New Roman" w:hAnsi="Times New Roman" w:cs="Times New Roman"/>
          <w:sz w:val="24"/>
          <w:szCs w:val="24"/>
        </w:rPr>
      </w:pPr>
    </w:p>
    <w:p w:rsidR="0053282D" w:rsidRPr="00E75227" w:rsidRDefault="00723AC9" w:rsidP="00E75227">
      <w:pPr>
        <w:numPr>
          <w:ilvl w:val="2"/>
          <w:numId w:val="6"/>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Goods and services financed have been procured in accordance with the relevant procurement guidelines issued by the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State Government. However, for various programmes, special attention must be paid to the requirements of the agreement between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and </w:t>
      </w:r>
      <w:r w:rsidR="00223513" w:rsidRPr="00E75227">
        <w:rPr>
          <w:rFonts w:ascii="Times New Roman" w:eastAsia="Times New Roman" w:hAnsi="Times New Roman" w:cs="Times New Roman"/>
          <w:sz w:val="24"/>
          <w:szCs w:val="24"/>
        </w:rPr>
        <w:t>D</w:t>
      </w:r>
      <w:r w:rsidRPr="00E75227">
        <w:rPr>
          <w:rFonts w:ascii="Times New Roman" w:eastAsia="Times New Roman" w:hAnsi="Times New Roman" w:cs="Times New Roman"/>
          <w:sz w:val="24"/>
          <w:szCs w:val="24"/>
        </w:rPr>
        <w:t xml:space="preserve">evelopment </w:t>
      </w:r>
      <w:r w:rsidR="00724D9A" w:rsidRPr="00E75227">
        <w:rPr>
          <w:rFonts w:ascii="Times New Roman" w:eastAsia="Times New Roman" w:hAnsi="Times New Roman" w:cs="Times New Roman"/>
          <w:sz w:val="24"/>
          <w:szCs w:val="24"/>
        </w:rPr>
        <w:t>P</w:t>
      </w:r>
      <w:r w:rsidRPr="00E75227">
        <w:rPr>
          <w:rFonts w:ascii="Times New Roman" w:eastAsia="Times New Roman" w:hAnsi="Times New Roman" w:cs="Times New Roman"/>
          <w:sz w:val="24"/>
          <w:szCs w:val="24"/>
        </w:rPr>
        <w:t>artners (</w:t>
      </w:r>
      <w:r w:rsidR="001328E0">
        <w:rPr>
          <w:rFonts w:ascii="Times New Roman" w:eastAsia="Times New Roman" w:hAnsi="Times New Roman" w:cs="Times New Roman"/>
          <w:sz w:val="24"/>
          <w:szCs w:val="24"/>
        </w:rPr>
        <w:t>NTEP</w:t>
      </w:r>
      <w:r w:rsidRPr="00E75227">
        <w:rPr>
          <w:rFonts w:ascii="Times New Roman" w:eastAsia="Times New Roman" w:hAnsi="Times New Roman" w:cs="Times New Roman"/>
          <w:sz w:val="24"/>
          <w:szCs w:val="24"/>
        </w:rPr>
        <w:t>, IDSP and NVBDCP</w:t>
      </w:r>
      <w:r w:rsidR="00E75227"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etc.). Such requirements are available within the State/ District’s concerned Program Officers. For such externally funded programmes, auditor must satisfy that all expenditure, including procurement of goods and services have been carried out as per the procurement manual of the individual programmes and guidelines issued by the Programme Divisions of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and have all the necessary supporting documentation.</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2"/>
          <w:numId w:val="6"/>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All necessary supporting documents, records and accounts have been kept in respect of the project.</w:t>
      </w:r>
    </w:p>
    <w:p w:rsidR="0053282D" w:rsidRPr="00E75227" w:rsidRDefault="0053282D" w:rsidP="00E75227">
      <w:pPr>
        <w:tabs>
          <w:tab w:val="left" w:pos="945"/>
        </w:tabs>
        <w:spacing w:line="276" w:lineRule="auto"/>
        <w:ind w:left="945"/>
        <w:jc w:val="both"/>
        <w:rPr>
          <w:rFonts w:ascii="Times New Roman" w:eastAsia="Times New Roman" w:hAnsi="Times New Roman" w:cs="Times New Roman"/>
          <w:sz w:val="24"/>
          <w:szCs w:val="24"/>
        </w:rPr>
      </w:pPr>
    </w:p>
    <w:p w:rsidR="0053282D" w:rsidRPr="00E75227" w:rsidRDefault="00723AC9" w:rsidP="00E75227">
      <w:pPr>
        <w:numPr>
          <w:ilvl w:val="2"/>
          <w:numId w:val="6"/>
        </w:numPr>
        <w:tabs>
          <w:tab w:val="left" w:pos="945"/>
        </w:tabs>
        <w:spacing w:line="276" w:lineRule="auto"/>
        <w:ind w:left="945" w:hanging="330"/>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Sample Coverage of sub district Implementing Units</w:t>
      </w:r>
      <w:r w:rsidRPr="00E75227">
        <w:rPr>
          <w:rFonts w:ascii="Times New Roman" w:eastAsia="Times New Roman" w:hAnsi="Times New Roman" w:cs="Times New Roman"/>
          <w:sz w:val="24"/>
          <w:szCs w:val="24"/>
        </w:rPr>
        <w:t>: Audit will cover 100% District</w:t>
      </w:r>
      <w:r w:rsidR="00B85F7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Health Societies (DHSs) each being a legally registered society and at least 40% of the Block Level CHC/PHC (at least 50% of such blocks should be new and remaining may </w:t>
      </w:r>
      <w:r w:rsidR="009A0D77" w:rsidRPr="00E75227">
        <w:rPr>
          <w:rFonts w:ascii="Times New Roman" w:eastAsia="Times New Roman" w:hAnsi="Times New Roman" w:cs="Times New Roman"/>
          <w:sz w:val="24"/>
          <w:szCs w:val="24"/>
        </w:rPr>
        <w:t>be those</w:t>
      </w:r>
      <w:r w:rsidRPr="00E75227">
        <w:rPr>
          <w:rFonts w:ascii="Times New Roman" w:eastAsia="Times New Roman" w:hAnsi="Times New Roman" w:cs="Times New Roman"/>
          <w:sz w:val="24"/>
          <w:szCs w:val="24"/>
        </w:rPr>
        <w:t xml:space="preserve"> covered in the audit of last year). The sample shall be selected in a manner that</w:t>
      </w:r>
      <w:r w:rsidR="00B85F77">
        <w:rPr>
          <w:rFonts w:ascii="Times New Roman" w:eastAsia="Times New Roman" w:hAnsi="Times New Roman" w:cs="Times New Roman"/>
          <w:sz w:val="24"/>
          <w:szCs w:val="24"/>
        </w:rPr>
        <w:t xml:space="preserve"> </w:t>
      </w:r>
      <w:r w:rsidR="0053765A" w:rsidRPr="00E75227">
        <w:rPr>
          <w:rFonts w:ascii="Times New Roman" w:eastAsia="Times New Roman" w:hAnsi="Times New Roman" w:cs="Times New Roman"/>
          <w:sz w:val="24"/>
          <w:szCs w:val="24"/>
        </w:rPr>
        <w:t xml:space="preserve">Block </w:t>
      </w:r>
      <w:r w:rsidRPr="00E75227">
        <w:rPr>
          <w:rFonts w:ascii="Times New Roman" w:eastAsia="Times New Roman" w:hAnsi="Times New Roman" w:cs="Times New Roman"/>
          <w:sz w:val="24"/>
          <w:szCs w:val="24"/>
        </w:rPr>
        <w:t>level PHC/CHC in each district is included in the sample coverage. All the vouchers pertaining to the health facilities will be available at the respective health facility (DH, CHC/PHCs) for the purpose of audit. Audit shall also cover audit of expenses related to NHM incurred through Rogi</w:t>
      </w:r>
      <w:r w:rsidR="00B85F7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Kalyan</w:t>
      </w:r>
      <w:r w:rsidR="00B85F7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Samities (RKS</w:t>
      </w:r>
      <w:r w:rsidR="0053765A"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at each level i.e. PHC/ CHC/ DH.</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8"/>
        </w:numPr>
        <w:tabs>
          <w:tab w:val="left" w:pos="993"/>
        </w:tabs>
        <w:spacing w:line="276" w:lineRule="auto"/>
        <w:ind w:left="709" w:hanging="11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lastRenderedPageBreak/>
        <w:t xml:space="preserve">The Statutory Auditor may review the concurrent audit reports / quarterly </w:t>
      </w:r>
      <w:r w:rsidR="00045066" w:rsidRPr="00E75227">
        <w:rPr>
          <w:rFonts w:ascii="Times New Roman" w:eastAsia="Times New Roman" w:hAnsi="Times New Roman" w:cs="Times New Roman"/>
          <w:sz w:val="24"/>
          <w:szCs w:val="24"/>
        </w:rPr>
        <w:t>executive summaries</w:t>
      </w:r>
      <w:r w:rsidRPr="00E75227">
        <w:rPr>
          <w:rFonts w:ascii="Times New Roman" w:eastAsia="Times New Roman" w:hAnsi="Times New Roman" w:cs="Times New Roman"/>
          <w:sz w:val="24"/>
          <w:szCs w:val="24"/>
        </w:rPr>
        <w:t xml:space="preserve"> and may consider material observations / findings while forming his opinion on overall internal control and truth &amp; fairness of accounts/financial statements.</w:t>
      </w:r>
    </w:p>
    <w:p w:rsidR="0053282D" w:rsidRPr="00E75227" w:rsidRDefault="00723AC9" w:rsidP="00E75227">
      <w:pPr>
        <w:spacing w:line="276" w:lineRule="auto"/>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w:t>
      </w:r>
      <w:r w:rsidR="004101D0" w:rsidRPr="00E75227">
        <w:rPr>
          <w:rFonts w:ascii="Times New Roman" w:eastAsia="Times New Roman" w:hAnsi="Times New Roman" w:cs="Times New Roman"/>
          <w:b/>
          <w:sz w:val="24"/>
          <w:szCs w:val="24"/>
        </w:rPr>
        <w:t>1</w:t>
      </w:r>
      <w:r w:rsidRPr="00E75227">
        <w:rPr>
          <w:rFonts w:ascii="Times New Roman" w:eastAsia="Times New Roman" w:hAnsi="Times New Roman" w:cs="Times New Roman"/>
          <w:b/>
          <w:sz w:val="24"/>
          <w:szCs w:val="24"/>
        </w:rPr>
        <w:t>. Project Financial Statements</w:t>
      </w:r>
    </w:p>
    <w:p w:rsidR="0053282D" w:rsidRPr="00E75227" w:rsidRDefault="00723AC9" w:rsidP="00E75227">
      <w:pPr>
        <w:spacing w:before="120"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 format of such financial statements and relevant schedules showing the consolidation of all the programmes is given at (</w:t>
      </w:r>
      <w:r w:rsidRPr="00E75227">
        <w:rPr>
          <w:rFonts w:ascii="Times New Roman" w:eastAsia="Times New Roman" w:hAnsi="Times New Roman" w:cs="Times New Roman"/>
          <w:b/>
          <w:i/>
          <w:sz w:val="24"/>
          <w:szCs w:val="24"/>
        </w:rPr>
        <w:t>APPENDIX A</w:t>
      </w:r>
      <w:r w:rsidRPr="00E75227">
        <w:rPr>
          <w:rFonts w:ascii="Times New Roman" w:eastAsia="Times New Roman" w:hAnsi="Times New Roman" w:cs="Times New Roman"/>
          <w:sz w:val="24"/>
          <w:szCs w:val="24"/>
        </w:rPr>
        <w:t xml:space="preserve"> - FORMAT of FINANCIAL STATEMENTS) and also on the website of MoHFW at </w:t>
      </w:r>
      <w:hyperlink r:id="rId11" w:history="1">
        <w:r w:rsidRPr="00E75227">
          <w:rPr>
            <w:rFonts w:ascii="Times New Roman" w:eastAsia="Times New Roman" w:hAnsi="Times New Roman" w:cs="Times New Roman"/>
            <w:color w:val="0000FF"/>
            <w:sz w:val="24"/>
            <w:szCs w:val="24"/>
          </w:rPr>
          <w:t>www.nhm.gov.in</w:t>
        </w:r>
        <w:r w:rsidRPr="00E75227">
          <w:rPr>
            <w:rFonts w:ascii="Times New Roman" w:eastAsia="Times New Roman" w:hAnsi="Times New Roman" w:cs="Times New Roman"/>
            <w:sz w:val="24"/>
            <w:szCs w:val="24"/>
          </w:rPr>
          <w:t>.</w:t>
        </w:r>
      </w:hyperlink>
    </w:p>
    <w:p w:rsidR="0053282D" w:rsidRPr="00E75227" w:rsidRDefault="00723AC9" w:rsidP="00E75227">
      <w:pPr>
        <w:spacing w:line="276" w:lineRule="auto"/>
        <w:ind w:left="42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Project Financial Statement (SHS, DHS and Consolidated) shall include the following:</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pStyle w:val="ListParagraph"/>
        <w:numPr>
          <w:ilvl w:val="0"/>
          <w:numId w:val="9"/>
        </w:numPr>
        <w:tabs>
          <w:tab w:val="left" w:pos="72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Audit Opinion as per </w:t>
      </w:r>
      <w:r w:rsidRPr="00E75227">
        <w:rPr>
          <w:rFonts w:ascii="Times New Roman" w:eastAsia="Times New Roman" w:hAnsi="Times New Roman" w:cs="Times New Roman"/>
          <w:b/>
          <w:i/>
          <w:sz w:val="24"/>
          <w:szCs w:val="24"/>
        </w:rPr>
        <w:t>APPENDIX-C.</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pStyle w:val="ListParagraph"/>
        <w:numPr>
          <w:ilvl w:val="1"/>
          <w:numId w:val="9"/>
        </w:numPr>
        <w:tabs>
          <w:tab w:val="left" w:pos="6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Balance sheet showing accumulated funds of the project balances other assets of the project, and liabilities, if any.</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pStyle w:val="ListParagraph"/>
        <w:numPr>
          <w:ilvl w:val="1"/>
          <w:numId w:val="9"/>
        </w:numPr>
        <w:tabs>
          <w:tab w:val="left" w:pos="7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Income &amp; Expenditure account for the year ending on </w:t>
      </w:r>
      <w:r w:rsidR="003A34A1" w:rsidRPr="00E75227">
        <w:rPr>
          <w:rFonts w:ascii="Times New Roman" w:eastAsia="Times New Roman" w:hAnsi="Times New Roman" w:cs="Times New Roman"/>
          <w:sz w:val="24"/>
          <w:szCs w:val="24"/>
        </w:rPr>
        <w:t>31</w:t>
      </w:r>
      <w:r w:rsidR="00D82776" w:rsidRPr="00E75227">
        <w:rPr>
          <w:rFonts w:ascii="Times New Roman" w:eastAsia="Times New Roman" w:hAnsi="Times New Roman" w:cs="Times New Roman"/>
          <w:sz w:val="24"/>
          <w:szCs w:val="24"/>
        </w:rPr>
        <w:t>st March 202</w:t>
      </w:r>
      <w:r w:rsidR="009A0D77">
        <w:rPr>
          <w:rFonts w:ascii="Times New Roman" w:eastAsia="Times New Roman" w:hAnsi="Times New Roman" w:cs="Times New Roman"/>
          <w:sz w:val="24"/>
          <w:szCs w:val="24"/>
        </w:rPr>
        <w:t>3</w:t>
      </w:r>
      <w:r w:rsidR="00223513" w:rsidRPr="00E75227">
        <w:rPr>
          <w:rFonts w:ascii="Times New Roman" w:eastAsia="Times New Roman" w:hAnsi="Times New Roman" w:cs="Times New Roman"/>
          <w:sz w:val="24"/>
          <w:szCs w:val="24"/>
        </w:rPr>
        <w:t>.</w:t>
      </w:r>
    </w:p>
    <w:p w:rsidR="0053282D" w:rsidRPr="00E75227" w:rsidRDefault="0053282D" w:rsidP="00E75227">
      <w:pPr>
        <w:tabs>
          <w:tab w:val="left" w:pos="740"/>
        </w:tabs>
        <w:spacing w:line="276" w:lineRule="auto"/>
        <w:ind w:left="740"/>
        <w:jc w:val="both"/>
        <w:rPr>
          <w:rFonts w:ascii="Times New Roman" w:eastAsia="Times New Roman" w:hAnsi="Times New Roman" w:cs="Times New Roman"/>
          <w:sz w:val="24"/>
          <w:szCs w:val="24"/>
        </w:rPr>
      </w:pPr>
      <w:bookmarkStart w:id="4" w:name="page7"/>
      <w:bookmarkEnd w:id="4"/>
    </w:p>
    <w:p w:rsidR="001C3BCE" w:rsidRPr="00E75227" w:rsidRDefault="00723AC9" w:rsidP="00E75227">
      <w:pPr>
        <w:pStyle w:val="ListParagraph"/>
        <w:numPr>
          <w:ilvl w:val="1"/>
          <w:numId w:val="9"/>
        </w:numPr>
        <w:tabs>
          <w:tab w:val="left" w:pos="7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Receipt and Payment Account for the year ending on </w:t>
      </w:r>
      <w:r w:rsidR="003A34A1" w:rsidRPr="00E75227">
        <w:rPr>
          <w:rFonts w:ascii="Times New Roman" w:eastAsia="Times New Roman" w:hAnsi="Times New Roman" w:cs="Times New Roman"/>
          <w:sz w:val="24"/>
          <w:szCs w:val="24"/>
        </w:rPr>
        <w:t>31st March 202</w:t>
      </w:r>
      <w:r w:rsidR="009A0D77">
        <w:rPr>
          <w:rFonts w:ascii="Times New Roman" w:eastAsia="Times New Roman" w:hAnsi="Times New Roman" w:cs="Times New Roman"/>
          <w:sz w:val="24"/>
          <w:szCs w:val="24"/>
        </w:rPr>
        <w:t>3</w:t>
      </w:r>
      <w:r w:rsidR="00223513" w:rsidRPr="00E75227">
        <w:rPr>
          <w:rFonts w:ascii="Times New Roman" w:eastAsia="Times New Roman" w:hAnsi="Times New Roman" w:cs="Times New Roman"/>
          <w:sz w:val="24"/>
          <w:szCs w:val="24"/>
        </w:rPr>
        <w:t>.</w:t>
      </w:r>
    </w:p>
    <w:p w:rsidR="001C3BCE" w:rsidRPr="00E75227" w:rsidRDefault="001C3BCE" w:rsidP="00E75227">
      <w:pPr>
        <w:pStyle w:val="ListParagraph"/>
        <w:spacing w:line="276" w:lineRule="auto"/>
        <w:rPr>
          <w:rFonts w:ascii="Times New Roman" w:eastAsia="Times New Roman" w:hAnsi="Times New Roman" w:cs="Times New Roman"/>
          <w:sz w:val="24"/>
          <w:szCs w:val="24"/>
        </w:rPr>
      </w:pPr>
    </w:p>
    <w:p w:rsidR="0053282D" w:rsidRPr="00E75227" w:rsidRDefault="00723AC9" w:rsidP="00E75227">
      <w:pPr>
        <w:pStyle w:val="ListParagraph"/>
        <w:numPr>
          <w:ilvl w:val="1"/>
          <w:numId w:val="9"/>
        </w:numPr>
        <w:tabs>
          <w:tab w:val="left" w:pos="740"/>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Other Schedules to the Balance sheet as appropriate, but which shall include</w:t>
      </w:r>
    </w:p>
    <w:p w:rsidR="001A300C" w:rsidRPr="001A300C" w:rsidRDefault="00723AC9" w:rsidP="001A300C">
      <w:pPr>
        <w:pStyle w:val="ListParagraph"/>
        <w:numPr>
          <w:ilvl w:val="0"/>
          <w:numId w:val="44"/>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Statement of Fixed Assets in the form of a Schedule,</w:t>
      </w:r>
    </w:p>
    <w:p w:rsidR="001A300C" w:rsidRPr="001A300C" w:rsidRDefault="00723AC9" w:rsidP="001A300C">
      <w:pPr>
        <w:pStyle w:val="ListParagraph"/>
        <w:numPr>
          <w:ilvl w:val="0"/>
          <w:numId w:val="44"/>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Schedule of Loans and Advances (Age-wise analysis)</w:t>
      </w:r>
      <w:r w:rsidR="00223513" w:rsidRPr="001A300C">
        <w:rPr>
          <w:rFonts w:ascii="Times New Roman" w:eastAsia="Times New Roman" w:hAnsi="Times New Roman" w:cs="Times New Roman"/>
          <w:sz w:val="24"/>
          <w:szCs w:val="24"/>
        </w:rPr>
        <w:t>,</w:t>
      </w:r>
    </w:p>
    <w:p w:rsidR="001A300C" w:rsidRPr="001A300C" w:rsidRDefault="00723AC9" w:rsidP="001A300C">
      <w:pPr>
        <w:pStyle w:val="ListParagraph"/>
        <w:numPr>
          <w:ilvl w:val="0"/>
          <w:numId w:val="44"/>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Schedule of all Cash &amp; Bank Balances (supported by bank reconciliation statements)</w:t>
      </w:r>
      <w:r w:rsidR="00223513" w:rsidRPr="001A300C">
        <w:rPr>
          <w:rFonts w:ascii="Times New Roman" w:eastAsia="Times New Roman" w:hAnsi="Times New Roman" w:cs="Times New Roman"/>
          <w:sz w:val="24"/>
          <w:szCs w:val="24"/>
        </w:rPr>
        <w:t>,</w:t>
      </w:r>
    </w:p>
    <w:p w:rsidR="0053282D" w:rsidRPr="001A300C" w:rsidRDefault="00723AC9" w:rsidP="001A300C">
      <w:pPr>
        <w:pStyle w:val="ListParagraph"/>
        <w:numPr>
          <w:ilvl w:val="0"/>
          <w:numId w:val="44"/>
        </w:numPr>
        <w:tabs>
          <w:tab w:val="left" w:pos="1418"/>
        </w:tabs>
        <w:spacing w:line="276" w:lineRule="auto"/>
        <w:jc w:val="both"/>
        <w:rPr>
          <w:rFonts w:ascii="Times New Roman" w:eastAsia="Wingdings" w:hAnsi="Times New Roman" w:cs="Times New Roman"/>
          <w:sz w:val="24"/>
          <w:szCs w:val="24"/>
          <w:vertAlign w:val="superscript"/>
        </w:rPr>
      </w:pPr>
      <w:r w:rsidRPr="001A300C">
        <w:rPr>
          <w:rFonts w:ascii="Times New Roman" w:eastAsia="Times New Roman" w:hAnsi="Times New Roman" w:cs="Times New Roman"/>
          <w:sz w:val="24"/>
          <w:szCs w:val="24"/>
        </w:rPr>
        <w:t>Program wise statement of expenditure</w:t>
      </w:r>
      <w:r w:rsidR="00223513" w:rsidRPr="001A300C">
        <w:rPr>
          <w:rFonts w:ascii="Times New Roman" w:eastAsia="Times New Roman" w:hAnsi="Times New Roman" w:cs="Times New Roman"/>
          <w:sz w:val="24"/>
          <w:szCs w:val="24"/>
        </w:rPr>
        <w:t>.</w:t>
      </w:r>
    </w:p>
    <w:p w:rsidR="001C3BCE" w:rsidRPr="00E75227" w:rsidRDefault="00723AC9" w:rsidP="00E75227">
      <w:pPr>
        <w:pStyle w:val="ListParagraph"/>
        <w:numPr>
          <w:ilvl w:val="1"/>
          <w:numId w:val="9"/>
        </w:numPr>
        <w:spacing w:line="276" w:lineRule="auto"/>
        <w:ind w:left="709"/>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Notes on Accounts showing the accounting policies followed in the preparation of accounts in the </w:t>
      </w:r>
      <w:r w:rsidR="00826919" w:rsidRPr="00E75227">
        <w:rPr>
          <w:rFonts w:ascii="Times New Roman" w:eastAsia="Times New Roman" w:hAnsi="Times New Roman" w:cs="Times New Roman"/>
          <w:sz w:val="24"/>
          <w:szCs w:val="24"/>
        </w:rPr>
        <w:t>SHSs</w:t>
      </w:r>
      <w:r w:rsidRPr="00E75227">
        <w:rPr>
          <w:rFonts w:ascii="Times New Roman" w:eastAsia="Times New Roman" w:hAnsi="Times New Roman" w:cs="Times New Roman"/>
          <w:sz w:val="24"/>
          <w:szCs w:val="24"/>
        </w:rPr>
        <w:t xml:space="preserve"> and </w:t>
      </w:r>
      <w:r w:rsidR="00826919" w:rsidRPr="00E75227">
        <w:rPr>
          <w:rFonts w:ascii="Times New Roman" w:eastAsia="Times New Roman" w:hAnsi="Times New Roman" w:cs="Times New Roman"/>
          <w:sz w:val="24"/>
          <w:szCs w:val="24"/>
        </w:rPr>
        <w:t>DHSs</w:t>
      </w:r>
      <w:r w:rsidRPr="00E75227">
        <w:rPr>
          <w:rFonts w:ascii="Times New Roman" w:eastAsia="Times New Roman" w:hAnsi="Times New Roman" w:cs="Times New Roman"/>
          <w:sz w:val="24"/>
          <w:szCs w:val="24"/>
        </w:rPr>
        <w:t xml:space="preserve"> and any other significant observation of the auditor.</w:t>
      </w:r>
    </w:p>
    <w:p w:rsidR="001C3BCE" w:rsidRPr="00E75227" w:rsidRDefault="00723AC9"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Auditor shall have to specify the significant observations, including internal control weaknesses for each program and also specify the institution to which these relates to enable/ facilitate appropriate follow up action.</w:t>
      </w:r>
    </w:p>
    <w:p w:rsidR="001C3BCE" w:rsidRPr="00E75227" w:rsidRDefault="00045066"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Auditor shall have to certify the</w:t>
      </w:r>
      <w:r w:rsidR="00826919" w:rsidRPr="00E75227">
        <w:rPr>
          <w:rFonts w:ascii="Times New Roman" w:eastAsia="Times New Roman" w:hAnsi="Times New Roman" w:cs="Times New Roman"/>
          <w:sz w:val="24"/>
          <w:szCs w:val="24"/>
        </w:rPr>
        <w:t xml:space="preserve"> delay status of funds transferred </w:t>
      </w:r>
      <w:r w:rsidRPr="00E75227">
        <w:rPr>
          <w:rFonts w:ascii="Times New Roman" w:eastAsia="Times New Roman" w:hAnsi="Times New Roman" w:cs="Times New Roman"/>
          <w:sz w:val="24"/>
          <w:szCs w:val="24"/>
        </w:rPr>
        <w:t xml:space="preserve">from State Treasury to </w:t>
      </w:r>
      <w:r w:rsidR="00826919" w:rsidRPr="00E75227">
        <w:rPr>
          <w:rFonts w:ascii="Times New Roman" w:eastAsia="Times New Roman" w:hAnsi="Times New Roman" w:cs="Times New Roman"/>
          <w:sz w:val="24"/>
          <w:szCs w:val="24"/>
        </w:rPr>
        <w:t>SHS</w:t>
      </w:r>
      <w:r w:rsidR="009A0D77">
        <w:rPr>
          <w:rFonts w:ascii="Times New Roman" w:eastAsia="Times New Roman" w:hAnsi="Times New Roman" w:cs="Times New Roman"/>
          <w:sz w:val="24"/>
          <w:szCs w:val="24"/>
        </w:rPr>
        <w:t xml:space="preserve"> </w:t>
      </w:r>
      <w:r w:rsidR="00826919" w:rsidRPr="00E75227">
        <w:rPr>
          <w:rFonts w:ascii="Times New Roman" w:eastAsia="Times New Roman" w:hAnsi="Times New Roman" w:cs="Times New Roman"/>
          <w:sz w:val="24"/>
          <w:szCs w:val="24"/>
        </w:rPr>
        <w:t xml:space="preserve">for the F.Ys. 2016-17, 2017-18 </w:t>
      </w:r>
      <w:r w:rsidR="00FA2A56" w:rsidRPr="00E75227">
        <w:rPr>
          <w:rFonts w:ascii="Times New Roman" w:eastAsia="Times New Roman" w:hAnsi="Times New Roman" w:cs="Times New Roman"/>
          <w:sz w:val="24"/>
          <w:szCs w:val="24"/>
        </w:rPr>
        <w:t>,2018-19</w:t>
      </w:r>
      <w:r w:rsidR="00893AA5" w:rsidRPr="00E75227">
        <w:rPr>
          <w:rFonts w:ascii="Times New Roman" w:eastAsia="Times New Roman" w:hAnsi="Times New Roman" w:cs="Times New Roman"/>
          <w:sz w:val="24"/>
          <w:szCs w:val="24"/>
        </w:rPr>
        <w:t>, 2019-20</w:t>
      </w:r>
      <w:r w:rsidR="00826919" w:rsidRPr="00E75227">
        <w:rPr>
          <w:rFonts w:ascii="Times New Roman" w:eastAsia="Times New Roman" w:hAnsi="Times New Roman" w:cs="Times New Roman"/>
          <w:sz w:val="24"/>
          <w:szCs w:val="24"/>
        </w:rPr>
        <w:t xml:space="preserve"> </w:t>
      </w:r>
      <w:r w:rsidR="006003DC">
        <w:rPr>
          <w:rFonts w:ascii="Times New Roman" w:eastAsia="Times New Roman" w:hAnsi="Times New Roman" w:cs="Times New Roman"/>
          <w:sz w:val="24"/>
          <w:szCs w:val="24"/>
        </w:rPr>
        <w:t>202</w:t>
      </w:r>
      <w:r w:rsidR="00E62CD1">
        <w:rPr>
          <w:rFonts w:ascii="Times New Roman" w:eastAsia="Times New Roman" w:hAnsi="Times New Roman" w:cs="Times New Roman"/>
          <w:sz w:val="24"/>
          <w:szCs w:val="24"/>
        </w:rPr>
        <w:t>0</w:t>
      </w:r>
      <w:r w:rsidR="006003DC">
        <w:rPr>
          <w:rFonts w:ascii="Times New Roman" w:eastAsia="Times New Roman" w:hAnsi="Times New Roman" w:cs="Times New Roman"/>
          <w:sz w:val="24"/>
          <w:szCs w:val="24"/>
        </w:rPr>
        <w:t>-2</w:t>
      </w:r>
      <w:r w:rsidR="00E62CD1">
        <w:rPr>
          <w:rFonts w:ascii="Times New Roman" w:eastAsia="Times New Roman" w:hAnsi="Times New Roman" w:cs="Times New Roman"/>
          <w:sz w:val="24"/>
          <w:szCs w:val="24"/>
        </w:rPr>
        <w:t>1</w:t>
      </w:r>
      <w:r w:rsidR="006003DC">
        <w:rPr>
          <w:rFonts w:ascii="Times New Roman" w:eastAsia="Times New Roman" w:hAnsi="Times New Roman" w:cs="Times New Roman"/>
          <w:sz w:val="24"/>
          <w:szCs w:val="24"/>
        </w:rPr>
        <w:t xml:space="preserve"> </w:t>
      </w:r>
      <w:r w:rsidR="009A0D77">
        <w:rPr>
          <w:rFonts w:ascii="Times New Roman" w:eastAsia="Times New Roman" w:hAnsi="Times New Roman" w:cs="Times New Roman"/>
          <w:sz w:val="24"/>
          <w:szCs w:val="24"/>
        </w:rPr>
        <w:t xml:space="preserve">2021-22 </w:t>
      </w:r>
      <w:r w:rsidR="006003DC">
        <w:rPr>
          <w:rFonts w:ascii="Times New Roman" w:eastAsia="Times New Roman" w:hAnsi="Times New Roman" w:cs="Times New Roman"/>
          <w:sz w:val="24"/>
          <w:szCs w:val="24"/>
        </w:rPr>
        <w:t xml:space="preserve">and </w:t>
      </w:r>
      <w:r w:rsidR="009A0D77">
        <w:rPr>
          <w:rFonts w:ascii="Times New Roman" w:eastAsia="Times New Roman" w:hAnsi="Times New Roman" w:cs="Times New Roman"/>
          <w:sz w:val="24"/>
          <w:szCs w:val="24"/>
        </w:rPr>
        <w:t>2022-23</w:t>
      </w:r>
      <w:r w:rsidR="00826919" w:rsidRPr="00E75227">
        <w:rPr>
          <w:rFonts w:ascii="Times New Roman" w:eastAsia="Times New Roman" w:hAnsi="Times New Roman" w:cs="Times New Roman"/>
          <w:sz w:val="24"/>
          <w:szCs w:val="24"/>
        </w:rPr>
        <w:t xml:space="preserve"> as per prescribed format at </w:t>
      </w:r>
      <w:r w:rsidR="00826919" w:rsidRPr="00E75227">
        <w:rPr>
          <w:rFonts w:ascii="Times New Roman" w:eastAsia="Times New Roman" w:hAnsi="Times New Roman" w:cs="Times New Roman"/>
          <w:b/>
          <w:i/>
          <w:sz w:val="24"/>
          <w:szCs w:val="24"/>
        </w:rPr>
        <w:t>Appendix E</w:t>
      </w:r>
      <w:r w:rsidR="00E50953" w:rsidRPr="00E75227">
        <w:rPr>
          <w:rFonts w:ascii="Times New Roman" w:eastAsia="Times New Roman" w:hAnsi="Times New Roman" w:cs="Times New Roman"/>
          <w:b/>
          <w:i/>
          <w:sz w:val="24"/>
          <w:szCs w:val="24"/>
        </w:rPr>
        <w:t>-1, 2</w:t>
      </w:r>
      <w:r w:rsidR="00D82776" w:rsidRPr="00E75227">
        <w:rPr>
          <w:rFonts w:ascii="Times New Roman" w:eastAsia="Times New Roman" w:hAnsi="Times New Roman" w:cs="Times New Roman"/>
          <w:b/>
          <w:i/>
          <w:sz w:val="24"/>
          <w:szCs w:val="24"/>
        </w:rPr>
        <w:t>,</w:t>
      </w:r>
      <w:r w:rsidR="00E50953" w:rsidRPr="00E75227">
        <w:rPr>
          <w:rFonts w:ascii="Times New Roman" w:eastAsia="Times New Roman" w:hAnsi="Times New Roman" w:cs="Times New Roman"/>
          <w:b/>
          <w:i/>
          <w:sz w:val="24"/>
          <w:szCs w:val="24"/>
        </w:rPr>
        <w:t xml:space="preserve"> 3</w:t>
      </w:r>
      <w:r w:rsidR="00D82776" w:rsidRPr="00E75227">
        <w:rPr>
          <w:rFonts w:ascii="Times New Roman" w:eastAsia="Times New Roman" w:hAnsi="Times New Roman" w:cs="Times New Roman"/>
          <w:b/>
          <w:i/>
          <w:sz w:val="24"/>
          <w:szCs w:val="24"/>
        </w:rPr>
        <w:t xml:space="preserve">,4 </w:t>
      </w:r>
      <w:r w:rsidR="004A781F">
        <w:rPr>
          <w:rFonts w:ascii="Times New Roman" w:eastAsia="Times New Roman" w:hAnsi="Times New Roman" w:cs="Times New Roman"/>
          <w:b/>
          <w:i/>
          <w:sz w:val="24"/>
          <w:szCs w:val="24"/>
        </w:rPr>
        <w:t xml:space="preserve">5 </w:t>
      </w:r>
      <w:r w:rsidR="009A0D77">
        <w:rPr>
          <w:rFonts w:ascii="Times New Roman" w:eastAsia="Times New Roman" w:hAnsi="Times New Roman" w:cs="Times New Roman"/>
          <w:b/>
          <w:i/>
          <w:sz w:val="24"/>
          <w:szCs w:val="24"/>
        </w:rPr>
        <w:t xml:space="preserve">6 </w:t>
      </w:r>
      <w:r w:rsidR="00D82776" w:rsidRPr="00E75227">
        <w:rPr>
          <w:rFonts w:ascii="Times New Roman" w:eastAsia="Times New Roman" w:hAnsi="Times New Roman" w:cs="Times New Roman"/>
          <w:b/>
          <w:i/>
          <w:sz w:val="24"/>
          <w:szCs w:val="24"/>
        </w:rPr>
        <w:t xml:space="preserve">and </w:t>
      </w:r>
      <w:r w:rsidR="009A0D77">
        <w:rPr>
          <w:rFonts w:ascii="Times New Roman" w:eastAsia="Times New Roman" w:hAnsi="Times New Roman" w:cs="Times New Roman"/>
          <w:b/>
          <w:i/>
          <w:sz w:val="24"/>
          <w:szCs w:val="24"/>
        </w:rPr>
        <w:t>7</w:t>
      </w:r>
      <w:r w:rsidR="00826919" w:rsidRPr="00E75227">
        <w:rPr>
          <w:rFonts w:ascii="Times New Roman" w:eastAsia="Times New Roman" w:hAnsi="Times New Roman" w:cs="Times New Roman"/>
          <w:sz w:val="24"/>
          <w:szCs w:val="24"/>
        </w:rPr>
        <w:t xml:space="preserve"> for all the programmes under NHM.</w:t>
      </w:r>
    </w:p>
    <w:p w:rsidR="001C3BCE" w:rsidRPr="00E75227" w:rsidRDefault="001C3BCE"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Auditor ha</w:t>
      </w:r>
      <w:r w:rsidR="00826919"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 to </w:t>
      </w:r>
      <w:r w:rsidR="00D5202B" w:rsidRPr="00E75227">
        <w:rPr>
          <w:rFonts w:ascii="Times New Roman" w:eastAsia="Times New Roman" w:hAnsi="Times New Roman" w:cs="Times New Roman"/>
          <w:sz w:val="24"/>
          <w:szCs w:val="24"/>
        </w:rPr>
        <w:t>disclose whether the State has received any interest on delay</w:t>
      </w:r>
      <w:r w:rsidR="00826919" w:rsidRPr="00E75227">
        <w:rPr>
          <w:rFonts w:ascii="Times New Roman" w:eastAsia="Times New Roman" w:hAnsi="Times New Roman" w:cs="Times New Roman"/>
          <w:sz w:val="24"/>
          <w:szCs w:val="24"/>
        </w:rPr>
        <w:t>ed</w:t>
      </w:r>
      <w:r w:rsidR="00D5202B" w:rsidRPr="00E75227">
        <w:rPr>
          <w:rFonts w:ascii="Times New Roman" w:eastAsia="Times New Roman" w:hAnsi="Times New Roman" w:cs="Times New Roman"/>
          <w:sz w:val="24"/>
          <w:szCs w:val="24"/>
        </w:rPr>
        <w:t xml:space="preserve"> transfer of funds from State Treasury to SHS</w:t>
      </w:r>
      <w:r w:rsidR="00826919" w:rsidRPr="00E75227">
        <w:rPr>
          <w:rFonts w:ascii="Times New Roman" w:eastAsia="Times New Roman" w:hAnsi="Times New Roman" w:cs="Times New Roman"/>
          <w:sz w:val="24"/>
          <w:szCs w:val="24"/>
        </w:rPr>
        <w:t xml:space="preserve"> bank account</w:t>
      </w:r>
      <w:r w:rsidR="00D5202B" w:rsidRPr="00E75227">
        <w:rPr>
          <w:rFonts w:ascii="Times New Roman" w:eastAsia="Times New Roman" w:hAnsi="Times New Roman" w:cs="Times New Roman"/>
          <w:sz w:val="24"/>
          <w:szCs w:val="24"/>
        </w:rPr>
        <w:t>.</w:t>
      </w:r>
    </w:p>
    <w:p w:rsidR="001C3BCE" w:rsidRPr="00E75227" w:rsidRDefault="00D5202B"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hAnsi="Times New Roman" w:cs="Times New Roman"/>
          <w:color w:val="333333"/>
          <w:sz w:val="24"/>
          <w:szCs w:val="24"/>
        </w:rPr>
        <w:t xml:space="preserve">The comparison between audited expenditure and expenditure reported in the FMR of </w:t>
      </w:r>
      <w:r w:rsidR="009A0D77">
        <w:rPr>
          <w:rFonts w:ascii="Times New Roman" w:hAnsi="Times New Roman" w:cs="Times New Roman"/>
          <w:color w:val="333333"/>
          <w:sz w:val="24"/>
          <w:szCs w:val="24"/>
        </w:rPr>
        <w:t>2022-23</w:t>
      </w:r>
      <w:r w:rsidRPr="00E75227">
        <w:rPr>
          <w:rFonts w:ascii="Times New Roman" w:hAnsi="Times New Roman" w:cs="Times New Roman"/>
          <w:color w:val="333333"/>
          <w:sz w:val="24"/>
          <w:szCs w:val="24"/>
        </w:rPr>
        <w:t xml:space="preserve"> along with the reason for variations.</w:t>
      </w:r>
    </w:p>
    <w:p w:rsidR="00E75227" w:rsidRPr="007C4067" w:rsidRDefault="00723AC9" w:rsidP="001C3DC0">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Sanction wise UCs as per Form 1</w:t>
      </w:r>
      <w:r w:rsidR="00B63E85" w:rsidRPr="00E75227">
        <w:rPr>
          <w:rFonts w:ascii="Times New Roman" w:eastAsia="Times New Roman" w:hAnsi="Times New Roman" w:cs="Times New Roman"/>
          <w:sz w:val="24"/>
          <w:szCs w:val="24"/>
        </w:rPr>
        <w:t>2</w:t>
      </w:r>
      <w:r w:rsidRPr="00E75227">
        <w:rPr>
          <w:rFonts w:ascii="Times New Roman" w:eastAsia="Times New Roman" w:hAnsi="Times New Roman" w:cs="Times New Roman"/>
          <w:sz w:val="24"/>
          <w:szCs w:val="24"/>
        </w:rPr>
        <w:t>-</w:t>
      </w:r>
      <w:r w:rsidR="00B63E85" w:rsidRPr="00E75227">
        <w:rPr>
          <w:rFonts w:ascii="Times New Roman" w:eastAsia="Times New Roman" w:hAnsi="Times New Roman" w:cs="Times New Roman"/>
          <w:sz w:val="24"/>
          <w:szCs w:val="24"/>
        </w:rPr>
        <w:t>C</w:t>
      </w:r>
      <w:r w:rsidRPr="00E75227">
        <w:rPr>
          <w:rFonts w:ascii="Times New Roman" w:eastAsia="Times New Roman" w:hAnsi="Times New Roman" w:cs="Times New Roman"/>
          <w:sz w:val="24"/>
          <w:szCs w:val="24"/>
        </w:rPr>
        <w:t xml:space="preserve"> of GFR 20</w:t>
      </w:r>
      <w:r w:rsidR="00B63E85" w:rsidRPr="00E75227">
        <w:rPr>
          <w:rFonts w:ascii="Times New Roman" w:eastAsia="Times New Roman" w:hAnsi="Times New Roman" w:cs="Times New Roman"/>
          <w:sz w:val="24"/>
          <w:szCs w:val="24"/>
        </w:rPr>
        <w:t>1</w:t>
      </w:r>
      <w:r w:rsidR="00CB6BB1" w:rsidRPr="00E75227">
        <w:rPr>
          <w:rFonts w:ascii="Times New Roman" w:eastAsia="Times New Roman" w:hAnsi="Times New Roman" w:cs="Times New Roman"/>
          <w:sz w:val="24"/>
          <w:szCs w:val="24"/>
        </w:rPr>
        <w:t>7</w:t>
      </w:r>
      <w:r w:rsidRPr="00E75227">
        <w:rPr>
          <w:rFonts w:ascii="Times New Roman" w:eastAsia="Times New Roman" w:hAnsi="Times New Roman" w:cs="Times New Roman"/>
          <w:sz w:val="24"/>
          <w:szCs w:val="24"/>
        </w:rPr>
        <w:t xml:space="preserve">; duly tallied with the Income &amp; Expenditure and expenditure on Fixed Asset during the financial year (which have been shown as capitalized) </w:t>
      </w:r>
      <w:r w:rsidRPr="00E75227">
        <w:rPr>
          <w:rFonts w:ascii="Times New Roman" w:eastAsia="Times New Roman" w:hAnsi="Times New Roman" w:cs="Times New Roman"/>
          <w:b/>
          <w:sz w:val="24"/>
          <w:szCs w:val="24"/>
        </w:rPr>
        <w:t xml:space="preserve">[Attach a statement showing the details </w:t>
      </w:r>
      <w:r w:rsidR="0045505A" w:rsidRPr="00E75227">
        <w:rPr>
          <w:rFonts w:ascii="Times New Roman" w:eastAsia="Times New Roman" w:hAnsi="Times New Roman" w:cs="Times New Roman"/>
          <w:b/>
          <w:sz w:val="24"/>
          <w:szCs w:val="24"/>
        </w:rPr>
        <w:t>of</w:t>
      </w:r>
      <w:r w:rsidR="0045505A">
        <w:rPr>
          <w:rFonts w:ascii="Times New Roman" w:eastAsia="Times New Roman" w:hAnsi="Times New Roman" w:cs="Times New Roman"/>
          <w:b/>
          <w:sz w:val="24"/>
          <w:szCs w:val="24"/>
        </w:rPr>
        <w:t xml:space="preserve"> expenditures</w:t>
      </w:r>
      <w:r w:rsidRPr="00E75227">
        <w:rPr>
          <w:rFonts w:ascii="Times New Roman" w:eastAsia="Times New Roman" w:hAnsi="Times New Roman" w:cs="Times New Roman"/>
          <w:b/>
          <w:sz w:val="24"/>
          <w:szCs w:val="24"/>
        </w:rPr>
        <w:t xml:space="preserve"> clubbed in the </w:t>
      </w:r>
      <w:r w:rsidR="00223513" w:rsidRPr="00E75227">
        <w:rPr>
          <w:rFonts w:ascii="Times New Roman" w:eastAsia="Times New Roman" w:hAnsi="Times New Roman" w:cs="Times New Roman"/>
          <w:b/>
          <w:sz w:val="24"/>
          <w:szCs w:val="24"/>
        </w:rPr>
        <w:t>Utilization</w:t>
      </w:r>
      <w:r w:rsidRPr="00E75227">
        <w:rPr>
          <w:rFonts w:ascii="Times New Roman" w:eastAsia="Times New Roman" w:hAnsi="Times New Roman" w:cs="Times New Roman"/>
          <w:b/>
          <w:sz w:val="24"/>
          <w:szCs w:val="24"/>
        </w:rPr>
        <w:t xml:space="preserve"> Certificate tallying with the Income &amp; Expenditure Account and Schedules forming part of it</w:t>
      </w:r>
      <w:r w:rsidR="0045505A" w:rsidRPr="00E75227">
        <w:rPr>
          <w:rFonts w:ascii="Times New Roman" w:eastAsia="Times New Roman" w:hAnsi="Times New Roman" w:cs="Times New Roman"/>
          <w:b/>
          <w:sz w:val="24"/>
          <w:szCs w:val="24"/>
        </w:rPr>
        <w:t>].</w:t>
      </w:r>
      <w:r w:rsidR="0045505A" w:rsidRPr="007C4067">
        <w:rPr>
          <w:rFonts w:ascii="Times New Roman" w:eastAsia="Times New Roman" w:hAnsi="Times New Roman" w:cs="Times New Roman"/>
          <w:b/>
          <w:sz w:val="24"/>
          <w:szCs w:val="24"/>
        </w:rPr>
        <w:t xml:space="preserve"> A</w:t>
      </w:r>
      <w:r w:rsidR="00E75227" w:rsidRPr="007C4067">
        <w:rPr>
          <w:rFonts w:ascii="Times New Roman" w:eastAsia="Times New Roman" w:hAnsi="Times New Roman" w:cs="Times New Roman"/>
          <w:b/>
          <w:sz w:val="24"/>
          <w:szCs w:val="24"/>
        </w:rPr>
        <w:t xml:space="preserve"> separate UC for State share contribution ne</w:t>
      </w:r>
      <w:r w:rsidR="007C4067" w:rsidRPr="007C4067">
        <w:rPr>
          <w:rFonts w:ascii="Times New Roman" w:eastAsia="Times New Roman" w:hAnsi="Times New Roman" w:cs="Times New Roman"/>
          <w:b/>
          <w:sz w:val="24"/>
          <w:szCs w:val="24"/>
        </w:rPr>
        <w:t>eds to be issued by the auditor and</w:t>
      </w:r>
    </w:p>
    <w:p w:rsidR="00E36AA3" w:rsidRPr="00971088" w:rsidRDefault="00E36AA3" w:rsidP="001C3DC0">
      <w:pPr>
        <w:pStyle w:val="ListParagraph"/>
        <w:spacing w:before="120" w:line="276" w:lineRule="auto"/>
        <w:ind w:left="709"/>
        <w:jc w:val="both"/>
        <w:rPr>
          <w:b/>
        </w:rPr>
      </w:pPr>
      <w:r>
        <w:rPr>
          <w:rFonts w:ascii="Times New Roman" w:eastAsia="Times New Roman" w:hAnsi="Times New Roman" w:cs="Times New Roman"/>
          <w:b/>
          <w:sz w:val="24"/>
          <w:szCs w:val="24"/>
        </w:rPr>
        <w:lastRenderedPageBreak/>
        <w:t>Separate UC</w:t>
      </w:r>
      <w:r w:rsidR="005A58DA">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 xml:space="preserve"> for </w:t>
      </w:r>
      <w:r w:rsidRPr="00E36AA3">
        <w:rPr>
          <w:rFonts w:ascii="Times New Roman" w:eastAsia="Times New Roman" w:hAnsi="Times New Roman" w:cs="Times New Roman"/>
          <w:b/>
          <w:sz w:val="24"/>
          <w:szCs w:val="24"/>
        </w:rPr>
        <w:t>"Emergency Covid</w:t>
      </w:r>
      <w:r>
        <w:rPr>
          <w:rFonts w:ascii="Times New Roman" w:eastAsia="Times New Roman" w:hAnsi="Times New Roman" w:cs="Times New Roman"/>
          <w:b/>
          <w:sz w:val="24"/>
          <w:szCs w:val="24"/>
        </w:rPr>
        <w:t>-19</w:t>
      </w:r>
      <w:r w:rsidRPr="00E36AA3">
        <w:rPr>
          <w:rFonts w:ascii="Times New Roman" w:eastAsia="Times New Roman" w:hAnsi="Times New Roman" w:cs="Times New Roman"/>
          <w:b/>
          <w:sz w:val="24"/>
          <w:szCs w:val="24"/>
        </w:rPr>
        <w:t xml:space="preserve"> Response Package for Health Systems Preparedness</w:t>
      </w:r>
      <w:r>
        <w:rPr>
          <w:rFonts w:ascii="Times New Roman" w:eastAsia="Times New Roman" w:hAnsi="Times New Roman" w:cs="Times New Roman"/>
          <w:b/>
          <w:sz w:val="24"/>
          <w:szCs w:val="24"/>
        </w:rPr>
        <w:t xml:space="preserve"> </w:t>
      </w:r>
      <w:r w:rsidR="00D70CB9">
        <w:rPr>
          <w:rFonts w:ascii="Times New Roman" w:eastAsia="Times New Roman" w:hAnsi="Times New Roman" w:cs="Times New Roman"/>
          <w:b/>
          <w:sz w:val="24"/>
          <w:szCs w:val="24"/>
        </w:rPr>
        <w:t>ECRP-I ,</w:t>
      </w:r>
      <w:r w:rsidR="005A58DA">
        <w:rPr>
          <w:rFonts w:ascii="Times New Roman" w:eastAsia="Times New Roman" w:hAnsi="Times New Roman" w:cs="Times New Roman"/>
          <w:b/>
          <w:sz w:val="24"/>
          <w:szCs w:val="24"/>
        </w:rPr>
        <w:t xml:space="preserve"> </w:t>
      </w:r>
      <w:r w:rsidR="00D70CB9">
        <w:rPr>
          <w:rFonts w:ascii="Times New Roman" w:eastAsia="Times New Roman" w:hAnsi="Times New Roman" w:cs="Times New Roman"/>
          <w:b/>
          <w:sz w:val="24"/>
          <w:szCs w:val="24"/>
        </w:rPr>
        <w:t>ECRP-II and PM –ABhim</w:t>
      </w:r>
      <w:r>
        <w:rPr>
          <w:rFonts w:ascii="Times New Roman" w:eastAsia="Times New Roman" w:hAnsi="Times New Roman" w:cs="Times New Roman"/>
          <w:b/>
          <w:sz w:val="24"/>
          <w:szCs w:val="24"/>
        </w:rPr>
        <w:t xml:space="preserve"> needs to be issued by the auditor.</w:t>
      </w:r>
      <w:r w:rsidRPr="00E36AA3">
        <w:rPr>
          <w:rFonts w:eastAsia="+mn-ea" w:cs="+mn-cs"/>
          <w:b/>
          <w:bCs/>
          <w:i/>
          <w:iCs/>
          <w:color w:val="002060"/>
          <w:kern w:val="24"/>
          <w:sz w:val="40"/>
          <w:szCs w:val="40"/>
        </w:rPr>
        <w:t xml:space="preserve"> </w:t>
      </w:r>
    </w:p>
    <w:p w:rsidR="0016649E" w:rsidRPr="00E75227" w:rsidRDefault="00723AC9"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Action Taken Report on the previous year’s audit observations.</w:t>
      </w:r>
    </w:p>
    <w:p w:rsidR="0016649E" w:rsidRPr="00E75227" w:rsidRDefault="00723AC9"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hAnsi="Times New Roman" w:cs="Times New Roman"/>
          <w:color w:val="333333"/>
          <w:sz w:val="24"/>
          <w:szCs w:val="24"/>
        </w:rPr>
        <w:t>Reconciliation of the FMR Expenditures of the last quarter i.e</w:t>
      </w:r>
      <w:r w:rsidR="00E75227">
        <w:rPr>
          <w:rFonts w:ascii="Times New Roman" w:hAnsi="Times New Roman" w:cs="Times New Roman"/>
          <w:color w:val="333333"/>
          <w:sz w:val="24"/>
          <w:szCs w:val="24"/>
        </w:rPr>
        <w:t xml:space="preserve">. </w:t>
      </w:r>
      <w:r w:rsidR="003A34A1" w:rsidRPr="00E75227">
        <w:rPr>
          <w:rFonts w:ascii="Times New Roman" w:hAnsi="Times New Roman" w:cs="Times New Roman"/>
          <w:color w:val="333333"/>
          <w:sz w:val="24"/>
          <w:szCs w:val="24"/>
        </w:rPr>
        <w:t>31</w:t>
      </w:r>
      <w:r w:rsidR="003A34A1" w:rsidRPr="00E75227">
        <w:rPr>
          <w:rFonts w:ascii="Times New Roman" w:hAnsi="Times New Roman" w:cs="Times New Roman"/>
          <w:color w:val="333333"/>
          <w:sz w:val="24"/>
          <w:szCs w:val="24"/>
          <w:vertAlign w:val="superscript"/>
        </w:rPr>
        <w:t>st</w:t>
      </w:r>
      <w:r w:rsidR="006003DC">
        <w:rPr>
          <w:rFonts w:ascii="Times New Roman" w:hAnsi="Times New Roman" w:cs="Times New Roman"/>
          <w:color w:val="333333"/>
          <w:sz w:val="24"/>
          <w:szCs w:val="24"/>
        </w:rPr>
        <w:t>March 202</w:t>
      </w:r>
      <w:r w:rsidR="00413DDB">
        <w:rPr>
          <w:rFonts w:ascii="Times New Roman" w:hAnsi="Times New Roman" w:cs="Times New Roman"/>
          <w:color w:val="333333"/>
          <w:sz w:val="24"/>
          <w:szCs w:val="24"/>
        </w:rPr>
        <w:t>3</w:t>
      </w:r>
      <w:r w:rsidR="006003DC">
        <w:rPr>
          <w:rFonts w:ascii="Times New Roman" w:hAnsi="Times New Roman" w:cs="Times New Roman"/>
          <w:color w:val="333333"/>
          <w:sz w:val="24"/>
          <w:szCs w:val="24"/>
        </w:rPr>
        <w:t xml:space="preserve"> </w:t>
      </w:r>
      <w:r w:rsidRPr="00E75227">
        <w:rPr>
          <w:rFonts w:ascii="Times New Roman" w:hAnsi="Times New Roman" w:cs="Times New Roman"/>
          <w:color w:val="333333"/>
          <w:sz w:val="24"/>
          <w:szCs w:val="24"/>
        </w:rPr>
        <w:t>with expenditure as per the Annual Audited Financial Statements in the FMR format only for the financial year covered by audit period identifying the variance and the reasons for the same. This has to be certified by the auditor.</w:t>
      </w:r>
    </w:p>
    <w:p w:rsidR="0053282D" w:rsidRPr="00BE5D4A" w:rsidRDefault="00723AC9"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sidRPr="00E75227">
        <w:rPr>
          <w:rFonts w:ascii="Times New Roman" w:hAnsi="Times New Roman" w:cs="Times New Roman"/>
          <w:b/>
          <w:color w:val="333333"/>
          <w:sz w:val="24"/>
          <w:szCs w:val="24"/>
        </w:rPr>
        <w:t>Representation by Management:</w:t>
      </w:r>
      <w:r w:rsidRPr="00E75227">
        <w:rPr>
          <w:rFonts w:ascii="Times New Roman" w:hAnsi="Times New Roman" w:cs="Times New Roman"/>
          <w:color w:val="333333"/>
          <w:sz w:val="24"/>
          <w:szCs w:val="24"/>
        </w:rPr>
        <w:t xml:space="preserve"> The DHS and SHS management should sign </w:t>
      </w:r>
      <w:r w:rsidR="00BA49EA" w:rsidRPr="00E75227">
        <w:rPr>
          <w:rFonts w:ascii="Times New Roman" w:hAnsi="Times New Roman" w:cs="Times New Roman"/>
          <w:color w:val="333333"/>
          <w:sz w:val="24"/>
          <w:szCs w:val="24"/>
        </w:rPr>
        <w:t>the financial</w:t>
      </w:r>
      <w:r w:rsidRPr="00E75227">
        <w:rPr>
          <w:rFonts w:ascii="Times New Roman" w:hAnsi="Times New Roman" w:cs="Times New Roman"/>
          <w:color w:val="333333"/>
          <w:sz w:val="24"/>
          <w:szCs w:val="24"/>
        </w:rPr>
        <w:t xml:space="preserve"> statements and provide a written acknowledgement of its responsibility for the preparation and fair presentation of the financial statements and an assertion that the project funds have been expended in accordance with the intended purposes as reflected in the financial statements.</w:t>
      </w:r>
    </w:p>
    <w:p w:rsidR="00BE5D4A" w:rsidRDefault="00BE5D4A" w:rsidP="00E75227">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Pr>
          <w:rFonts w:ascii="Times New Roman" w:hAnsi="Times New Roman" w:cs="Times New Roman"/>
          <w:b/>
          <w:color w:val="333333"/>
          <w:sz w:val="24"/>
          <w:szCs w:val="24"/>
        </w:rPr>
        <w:t>Separate chapter for covid-</w:t>
      </w:r>
      <w:r>
        <w:rPr>
          <w:rFonts w:ascii="Times New Roman" w:eastAsia="Times New Roman" w:hAnsi="Times New Roman" w:cs="Times New Roman"/>
          <w:sz w:val="24"/>
          <w:szCs w:val="24"/>
        </w:rPr>
        <w:t xml:space="preserve">19 Emergency Response and Health System </w:t>
      </w:r>
      <w:r w:rsidR="00C71BCA">
        <w:rPr>
          <w:rFonts w:ascii="Times New Roman" w:eastAsia="Times New Roman" w:hAnsi="Times New Roman" w:cs="Times New Roman"/>
          <w:sz w:val="24"/>
          <w:szCs w:val="24"/>
        </w:rPr>
        <w:t>Preparedness (</w:t>
      </w:r>
      <w:r>
        <w:rPr>
          <w:rFonts w:ascii="Times New Roman" w:eastAsia="Times New Roman" w:hAnsi="Times New Roman" w:cs="Times New Roman"/>
          <w:sz w:val="24"/>
          <w:szCs w:val="24"/>
        </w:rPr>
        <w:t>ECRP-I) is attached on Appendix-“F”.</w:t>
      </w:r>
    </w:p>
    <w:p w:rsidR="000F5378" w:rsidRDefault="000F5378" w:rsidP="000F5378">
      <w:pPr>
        <w:pStyle w:val="ListParagraph"/>
        <w:numPr>
          <w:ilvl w:val="1"/>
          <w:numId w:val="9"/>
        </w:numPr>
        <w:spacing w:before="120" w:line="276" w:lineRule="auto"/>
        <w:ind w:left="709"/>
        <w:contextualSpacing w:val="0"/>
        <w:jc w:val="both"/>
        <w:rPr>
          <w:rFonts w:ascii="Times New Roman" w:eastAsia="Times New Roman" w:hAnsi="Times New Roman" w:cs="Times New Roman"/>
          <w:sz w:val="24"/>
          <w:szCs w:val="24"/>
        </w:rPr>
      </w:pPr>
      <w:r>
        <w:rPr>
          <w:rFonts w:ascii="Times New Roman" w:hAnsi="Times New Roman" w:cs="Times New Roman"/>
          <w:b/>
          <w:color w:val="333333"/>
          <w:sz w:val="24"/>
          <w:szCs w:val="24"/>
        </w:rPr>
        <w:t xml:space="preserve">Separate chapter for PM-ABhim </w:t>
      </w:r>
      <w:r w:rsidR="00F63221">
        <w:rPr>
          <w:rFonts w:ascii="Times New Roman" w:hAnsi="Times New Roman" w:cs="Times New Roman"/>
          <w:b/>
          <w:color w:val="333333"/>
          <w:sz w:val="24"/>
          <w:szCs w:val="24"/>
        </w:rPr>
        <w:t xml:space="preserve"> </w:t>
      </w:r>
      <w:r>
        <w:rPr>
          <w:rFonts w:ascii="Times New Roman" w:eastAsia="Times New Roman" w:hAnsi="Times New Roman" w:cs="Times New Roman"/>
          <w:sz w:val="24"/>
          <w:szCs w:val="24"/>
        </w:rPr>
        <w:t xml:space="preserve"> is attached on Appendix</w:t>
      </w:r>
      <w:r w:rsidR="003A0CF0">
        <w:rPr>
          <w:rFonts w:ascii="Times New Roman" w:eastAsia="Times New Roman" w:hAnsi="Times New Roman" w:cs="Times New Roman"/>
          <w:sz w:val="24"/>
          <w:szCs w:val="24"/>
        </w:rPr>
        <w:t>- “</w:t>
      </w:r>
      <w:r>
        <w:rPr>
          <w:rFonts w:ascii="Times New Roman" w:eastAsia="Times New Roman" w:hAnsi="Times New Roman" w:cs="Times New Roman"/>
          <w:sz w:val="24"/>
          <w:szCs w:val="24"/>
        </w:rPr>
        <w:t>G”.</w:t>
      </w:r>
    </w:p>
    <w:p w:rsidR="000F5378" w:rsidRPr="00E75227" w:rsidRDefault="000F5378" w:rsidP="000F5378">
      <w:pPr>
        <w:pStyle w:val="ListParagraph"/>
        <w:spacing w:before="120" w:line="276" w:lineRule="auto"/>
        <w:ind w:left="709"/>
        <w:contextualSpacing w:val="0"/>
        <w:jc w:val="both"/>
        <w:rPr>
          <w:rFonts w:ascii="Times New Roman" w:eastAsia="Times New Roman" w:hAnsi="Times New Roman" w:cs="Times New Roman"/>
          <w:sz w:val="24"/>
          <w:szCs w:val="24"/>
        </w:rPr>
      </w:pPr>
    </w:p>
    <w:p w:rsidR="0053282D" w:rsidRDefault="0053282D" w:rsidP="00E75227">
      <w:pPr>
        <w:spacing w:line="276" w:lineRule="auto"/>
        <w:rPr>
          <w:rFonts w:ascii="Times New Roman" w:eastAsia="Times New Roman" w:hAnsi="Times New Roman" w:cs="Times New Roman"/>
          <w:sz w:val="24"/>
          <w:szCs w:val="24"/>
        </w:rPr>
      </w:pPr>
    </w:p>
    <w:p w:rsidR="00DF1DAA" w:rsidRPr="00E75227" w:rsidRDefault="00DF1DAA"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rPr>
          <w:rFonts w:ascii="Times New Roman" w:eastAsia="Times New Roman" w:hAnsi="Times New Roman" w:cs="Times New Roman"/>
          <w:b/>
          <w:sz w:val="24"/>
          <w:szCs w:val="24"/>
        </w:rPr>
      </w:pPr>
      <w:bookmarkStart w:id="5" w:name="page8"/>
      <w:bookmarkEnd w:id="5"/>
      <w:r w:rsidRPr="00E75227">
        <w:rPr>
          <w:rFonts w:ascii="Times New Roman" w:eastAsia="Times New Roman" w:hAnsi="Times New Roman" w:cs="Times New Roman"/>
          <w:b/>
          <w:sz w:val="24"/>
          <w:szCs w:val="24"/>
        </w:rPr>
        <w:t>1</w:t>
      </w:r>
      <w:r w:rsidR="004101D0" w:rsidRPr="00E75227">
        <w:rPr>
          <w:rFonts w:ascii="Times New Roman" w:eastAsia="Times New Roman" w:hAnsi="Times New Roman" w:cs="Times New Roman"/>
          <w:b/>
          <w:sz w:val="24"/>
          <w:szCs w:val="24"/>
        </w:rPr>
        <w:t>2</w:t>
      </w:r>
      <w:r w:rsidRPr="00E75227">
        <w:rPr>
          <w:rFonts w:ascii="Times New Roman" w:eastAsia="Times New Roman" w:hAnsi="Times New Roman" w:cs="Times New Roman"/>
          <w:b/>
          <w:sz w:val="24"/>
          <w:szCs w:val="24"/>
        </w:rPr>
        <w:t>. Financial Monitoring Reports (FMR)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In addition to the primary opinion on the financial statements, the auditor is required to audit last quarter FMR</w:t>
      </w:r>
      <w:r w:rsidR="00F1677A" w:rsidRPr="00E75227">
        <w:rPr>
          <w:rFonts w:ascii="Times New Roman" w:eastAsia="Times New Roman" w:hAnsi="Times New Roman" w:cs="Times New Roman"/>
          <w:sz w:val="24"/>
          <w:szCs w:val="24"/>
        </w:rPr>
        <w:t xml:space="preserve"> in the new format</w:t>
      </w:r>
      <w:r w:rsidRPr="00E75227">
        <w:rPr>
          <w:rFonts w:ascii="Times New Roman" w:eastAsia="Times New Roman" w:hAnsi="Times New Roman" w:cs="Times New Roman"/>
          <w:sz w:val="24"/>
          <w:szCs w:val="24"/>
        </w:rPr>
        <w:t xml:space="preserve"> (quarter ending March) submitted to 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 The auditor should apply such tests as the auditor considers necessary under the circumstances to satisfy the audit objective. Where ineligible expenditures are identified as having been included in the financial reports, these should be separately noted by the auditors. The audit report should include a separate paragraph commenting on the accuracy and propriety of expenditures included in the financial statements and FMRs including whether procuremen</w:t>
      </w:r>
      <w:r w:rsidR="006148CC" w:rsidRPr="00E75227">
        <w:rPr>
          <w:rFonts w:ascii="Times New Roman" w:eastAsia="Times New Roman" w:hAnsi="Times New Roman" w:cs="Times New Roman"/>
          <w:sz w:val="24"/>
          <w:szCs w:val="24"/>
        </w:rPr>
        <w:t>t procedures have been followed</w:t>
      </w:r>
      <w:r w:rsidRPr="00E75227">
        <w:rPr>
          <w:rFonts w:ascii="Times New Roman" w:eastAsia="Times New Roman" w:hAnsi="Times New Roman" w:cs="Times New Roman"/>
          <w:sz w:val="24"/>
          <w:szCs w:val="24"/>
        </w:rPr>
        <w:t xml:space="preserve"> and the extent to which the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can rely on Quarterly FMRs.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In addition to the audit reports, the auditor will prepare a “Management Letter” as per </w:t>
      </w:r>
      <w:r w:rsidRPr="00E75227">
        <w:rPr>
          <w:rFonts w:ascii="Times New Roman" w:eastAsia="Times New Roman" w:hAnsi="Times New Roman" w:cs="Times New Roman"/>
          <w:b/>
          <w:i/>
          <w:sz w:val="24"/>
          <w:szCs w:val="24"/>
        </w:rPr>
        <w:t>Appendix-D</w:t>
      </w:r>
      <w:r w:rsidRPr="00E75227">
        <w:rPr>
          <w:rFonts w:ascii="Times New Roman" w:eastAsia="Times New Roman" w:hAnsi="Times New Roman" w:cs="Times New Roman"/>
          <w:sz w:val="24"/>
          <w:szCs w:val="24"/>
        </w:rPr>
        <w:t xml:space="preserve">, in which the auditor should </w:t>
      </w:r>
      <w:r w:rsidR="00E1333D" w:rsidRPr="00E75227">
        <w:rPr>
          <w:rFonts w:ascii="Times New Roman" w:eastAsia="Times New Roman" w:hAnsi="Times New Roman" w:cs="Times New Roman"/>
          <w:sz w:val="24"/>
          <w:szCs w:val="24"/>
        </w:rPr>
        <w:t>summaries</w:t>
      </w:r>
      <w:r w:rsidRPr="00E75227">
        <w:rPr>
          <w:rFonts w:ascii="Times New Roman" w:eastAsia="Times New Roman" w:hAnsi="Times New Roman" w:cs="Times New Roman"/>
          <w:sz w:val="24"/>
          <w:szCs w:val="24"/>
        </w:rPr>
        <w:t xml:space="preserve"> the observation on the internal control</w:t>
      </w:r>
      <w:r w:rsidR="00B85F7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issues (other than those which materially affect his opinion on the financial statements) as </w:t>
      </w:r>
      <w:r w:rsidR="006148CC" w:rsidRPr="00E75227">
        <w:rPr>
          <w:rFonts w:ascii="Times New Roman" w:eastAsia="Times New Roman" w:hAnsi="Times New Roman" w:cs="Times New Roman"/>
          <w:sz w:val="24"/>
          <w:szCs w:val="24"/>
        </w:rPr>
        <w:t>under: -</w:t>
      </w:r>
    </w:p>
    <w:p w:rsidR="0053282D" w:rsidRPr="00E75227" w:rsidRDefault="0053282D" w:rsidP="00E75227">
      <w:pPr>
        <w:spacing w:line="276" w:lineRule="auto"/>
        <w:rPr>
          <w:rFonts w:ascii="Times New Roman" w:eastAsia="Times New Roman" w:hAnsi="Times New Roman" w:cs="Times New Roman"/>
          <w:sz w:val="24"/>
          <w:szCs w:val="24"/>
        </w:rPr>
      </w:pPr>
    </w:p>
    <w:p w:rsidR="006148CC" w:rsidRPr="00E75227" w:rsidRDefault="00723AC9" w:rsidP="00E75227">
      <w:pPr>
        <w:pStyle w:val="ListParagraph"/>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Give comments and observations on the accounting records, systems and internal controls that were examined during the course of the audit;</w:t>
      </w:r>
    </w:p>
    <w:p w:rsidR="006148CC" w:rsidRPr="00E75227" w:rsidRDefault="00723AC9" w:rsidP="00E75227">
      <w:pPr>
        <w:pStyle w:val="ListParagraph"/>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Identify specific deficiencies and area of weakness in the system and internal controls and make recommendations for their improvement;</w:t>
      </w:r>
    </w:p>
    <w:p w:rsidR="0053282D" w:rsidRPr="00E75227" w:rsidRDefault="00723AC9" w:rsidP="00E75227">
      <w:pPr>
        <w:pStyle w:val="ListParagraph"/>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Report on the level of compliance with</w:t>
      </w:r>
      <w:r w:rsidR="006148CC" w:rsidRPr="00E75227">
        <w:rPr>
          <w:rFonts w:ascii="Times New Roman" w:eastAsia="Times New Roman" w:hAnsi="Times New Roman" w:cs="Times New Roman"/>
          <w:sz w:val="24"/>
          <w:szCs w:val="24"/>
        </w:rPr>
        <w:t xml:space="preserve"> the financial internal control;</w:t>
      </w:r>
    </w:p>
    <w:p w:rsidR="0053282D" w:rsidRPr="00E75227" w:rsidRDefault="0053282D" w:rsidP="00E75227">
      <w:pPr>
        <w:spacing w:line="276" w:lineRule="auto"/>
        <w:rPr>
          <w:rFonts w:ascii="Times New Roman" w:eastAsia="Symbol" w:hAnsi="Times New Roman" w:cs="Times New Roman"/>
          <w:sz w:val="24"/>
          <w:szCs w:val="24"/>
        </w:rPr>
      </w:pPr>
    </w:p>
    <w:p w:rsidR="0053282D" w:rsidRPr="00E75227" w:rsidRDefault="00723AC9" w:rsidP="00E75227">
      <w:pPr>
        <w:pStyle w:val="ListParagraph"/>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Report procurements which ha</w:t>
      </w:r>
      <w:r w:rsidR="006148CC" w:rsidRPr="00E75227">
        <w:rPr>
          <w:rFonts w:ascii="Times New Roman" w:eastAsia="Times New Roman" w:hAnsi="Times New Roman" w:cs="Times New Roman"/>
          <w:sz w:val="24"/>
          <w:szCs w:val="24"/>
        </w:rPr>
        <w:t>ve</w:t>
      </w:r>
      <w:r w:rsidRPr="00E75227">
        <w:rPr>
          <w:rFonts w:ascii="Times New Roman" w:eastAsia="Times New Roman" w:hAnsi="Times New Roman" w:cs="Times New Roman"/>
          <w:sz w:val="24"/>
          <w:szCs w:val="24"/>
        </w:rPr>
        <w:t xml:space="preserve"> not been carried out as per the procurement manual/ guidelines of the </w:t>
      </w:r>
      <w:r w:rsidR="006148CC"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tate for the individual programmes such as; RCH-II, </w:t>
      </w:r>
      <w:r w:rsidR="001328E0">
        <w:rPr>
          <w:rFonts w:ascii="Times New Roman" w:eastAsia="Times New Roman" w:hAnsi="Times New Roman" w:cs="Times New Roman"/>
          <w:sz w:val="24"/>
          <w:szCs w:val="24"/>
        </w:rPr>
        <w:t>NTEP</w:t>
      </w:r>
      <w:r w:rsidRPr="00E75227">
        <w:rPr>
          <w:rFonts w:ascii="Times New Roman" w:eastAsia="Times New Roman" w:hAnsi="Times New Roman" w:cs="Times New Roman"/>
          <w:sz w:val="24"/>
          <w:szCs w:val="24"/>
        </w:rPr>
        <w:t>, IDSP etc.</w:t>
      </w:r>
      <w:r w:rsidR="006148CC"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Symbol" w:hAnsi="Times New Roman" w:cs="Times New Roman"/>
          <w:sz w:val="24"/>
          <w:szCs w:val="24"/>
        </w:rPr>
      </w:pPr>
    </w:p>
    <w:p w:rsidR="0053282D" w:rsidRPr="00E75227" w:rsidRDefault="00723AC9" w:rsidP="00E75227">
      <w:pPr>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lastRenderedPageBreak/>
        <w:t>Communicate matters that have come to the attention during the audit which might have significant impact on the implementation of the project; and</w:t>
      </w:r>
    </w:p>
    <w:p w:rsidR="0053282D" w:rsidRPr="00E75227" w:rsidRDefault="0053282D" w:rsidP="00E75227">
      <w:pPr>
        <w:spacing w:line="276" w:lineRule="auto"/>
        <w:rPr>
          <w:rFonts w:ascii="Times New Roman" w:eastAsia="Symbol" w:hAnsi="Times New Roman" w:cs="Times New Roman"/>
          <w:sz w:val="24"/>
          <w:szCs w:val="24"/>
        </w:rPr>
      </w:pPr>
    </w:p>
    <w:p w:rsidR="0053282D" w:rsidRPr="00E75227" w:rsidRDefault="00723AC9" w:rsidP="00E75227">
      <w:pPr>
        <w:numPr>
          <w:ilvl w:val="0"/>
          <w:numId w:val="40"/>
        </w:numPr>
        <w:tabs>
          <w:tab w:val="left" w:pos="1220"/>
        </w:tabs>
        <w:spacing w:line="276" w:lineRule="auto"/>
        <w:ind w:left="1134"/>
        <w:jc w:val="both"/>
        <w:rPr>
          <w:rFonts w:ascii="Times New Roman" w:eastAsia="Symbol" w:hAnsi="Times New Roman" w:cs="Times New Roman"/>
          <w:sz w:val="24"/>
          <w:szCs w:val="24"/>
        </w:rPr>
      </w:pPr>
      <w:r w:rsidRPr="00E75227">
        <w:rPr>
          <w:rFonts w:ascii="Times New Roman" w:eastAsia="Times New Roman" w:hAnsi="Times New Roman" w:cs="Times New Roman"/>
          <w:sz w:val="24"/>
          <w:szCs w:val="24"/>
        </w:rPr>
        <w:t>Bring to Society’s attention any other matter that the auditor considers pertinent.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42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The observations in the management letter must be accompanied by the implications, suggested recommendations from the auditors and management comments/ response on the Observations/ recommendations have to be obtained and reported along with the Audit report.</w:t>
      </w:r>
    </w:p>
    <w:p w:rsidR="00AF0486" w:rsidRDefault="00AF0486" w:rsidP="00E75227">
      <w:pPr>
        <w:spacing w:line="276" w:lineRule="auto"/>
        <w:jc w:val="both"/>
        <w:rPr>
          <w:rFonts w:ascii="Times New Roman" w:eastAsia="Times New Roman" w:hAnsi="Times New Roman" w:cs="Times New Roman"/>
          <w:b/>
          <w:sz w:val="24"/>
          <w:szCs w:val="24"/>
        </w:rPr>
      </w:pPr>
    </w:p>
    <w:p w:rsidR="00DF1DAA" w:rsidRPr="00E75227" w:rsidRDefault="00DF1DAA" w:rsidP="00E75227">
      <w:pPr>
        <w:spacing w:line="276" w:lineRule="auto"/>
        <w:jc w:val="both"/>
        <w:rPr>
          <w:rFonts w:ascii="Times New Roman" w:eastAsia="Times New Roman" w:hAnsi="Times New Roman" w:cs="Times New Roman"/>
          <w:b/>
          <w:sz w:val="24"/>
          <w:szCs w:val="24"/>
        </w:rPr>
      </w:pPr>
    </w:p>
    <w:p w:rsidR="0053282D" w:rsidRPr="00E75227" w:rsidRDefault="00723AC9" w:rsidP="00E75227">
      <w:pPr>
        <w:spacing w:line="276" w:lineRule="auto"/>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w:t>
      </w:r>
      <w:r w:rsidR="004101D0" w:rsidRPr="00E75227">
        <w:rPr>
          <w:rFonts w:ascii="Times New Roman" w:eastAsia="Times New Roman" w:hAnsi="Times New Roman" w:cs="Times New Roman"/>
          <w:b/>
          <w:sz w:val="24"/>
          <w:szCs w:val="24"/>
        </w:rPr>
        <w:t>3</w:t>
      </w:r>
      <w:r w:rsidRPr="00E75227">
        <w:rPr>
          <w:rFonts w:ascii="Times New Roman" w:eastAsia="Times New Roman" w:hAnsi="Times New Roman" w:cs="Times New Roman"/>
          <w:b/>
          <w:sz w:val="24"/>
          <w:szCs w:val="24"/>
        </w:rPr>
        <w:t>. Reporting and Timing</w:t>
      </w:r>
    </w:p>
    <w:p w:rsidR="00082060" w:rsidRPr="00E75227" w:rsidRDefault="00082060" w:rsidP="00E75227">
      <w:pPr>
        <w:spacing w:line="276" w:lineRule="auto"/>
        <w:ind w:left="420"/>
        <w:jc w:val="both"/>
        <w:rPr>
          <w:rFonts w:ascii="Times New Roman" w:eastAsia="Times New Roman" w:hAnsi="Times New Roman" w:cs="Times New Roman"/>
          <w:sz w:val="24"/>
          <w:szCs w:val="24"/>
        </w:rPr>
      </w:pPr>
    </w:p>
    <w:p w:rsidR="0053282D" w:rsidRPr="00E75227" w:rsidRDefault="00723AC9" w:rsidP="00E75227">
      <w:pPr>
        <w:spacing w:line="276" w:lineRule="auto"/>
        <w:ind w:left="4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final Audit Report should be submitted by </w:t>
      </w:r>
      <w:r w:rsidR="00FA2A56" w:rsidRPr="00E75227">
        <w:rPr>
          <w:rFonts w:ascii="Times New Roman" w:eastAsia="Times New Roman" w:hAnsi="Times New Roman" w:cs="Times New Roman"/>
          <w:b/>
          <w:sz w:val="24"/>
          <w:szCs w:val="24"/>
        </w:rPr>
        <w:t>31</w:t>
      </w:r>
      <w:r w:rsidR="00FA2A56" w:rsidRPr="00E75227">
        <w:rPr>
          <w:rFonts w:ascii="Times New Roman" w:eastAsia="Times New Roman" w:hAnsi="Times New Roman" w:cs="Times New Roman"/>
          <w:b/>
          <w:sz w:val="24"/>
          <w:szCs w:val="24"/>
          <w:vertAlign w:val="superscript"/>
        </w:rPr>
        <w:t>st</w:t>
      </w:r>
      <w:r w:rsidR="00FA2A56" w:rsidRPr="00E75227">
        <w:rPr>
          <w:rFonts w:ascii="Times New Roman" w:eastAsia="Times New Roman" w:hAnsi="Times New Roman" w:cs="Times New Roman"/>
          <w:b/>
          <w:sz w:val="24"/>
          <w:szCs w:val="24"/>
        </w:rPr>
        <w:t>July 202</w:t>
      </w:r>
      <w:r w:rsidR="009A0D77">
        <w:rPr>
          <w:rFonts w:ascii="Times New Roman" w:eastAsia="Times New Roman" w:hAnsi="Times New Roman" w:cs="Times New Roman"/>
          <w:b/>
          <w:sz w:val="24"/>
          <w:szCs w:val="24"/>
        </w:rPr>
        <w:t>3</w:t>
      </w:r>
      <w:r w:rsidRPr="00E75227">
        <w:rPr>
          <w:rFonts w:ascii="Times New Roman" w:eastAsia="Times New Roman" w:hAnsi="Times New Roman" w:cs="Times New Roman"/>
          <w:sz w:val="24"/>
          <w:szCs w:val="24"/>
        </w:rPr>
        <w:t xml:space="preserve">, (i.e. within four months of the end of the financial year) to the </w:t>
      </w:r>
      <w:r w:rsidR="00CA64D7" w:rsidRPr="00E75227">
        <w:rPr>
          <w:rFonts w:ascii="Times New Roman" w:eastAsia="Times New Roman" w:hAnsi="Times New Roman" w:cs="Times New Roman"/>
          <w:sz w:val="24"/>
          <w:szCs w:val="24"/>
        </w:rPr>
        <w:t>SHS</w:t>
      </w:r>
      <w:r w:rsidRPr="00E75227">
        <w:rPr>
          <w:rFonts w:ascii="Times New Roman" w:eastAsia="Times New Roman" w:hAnsi="Times New Roman" w:cs="Times New Roman"/>
          <w:sz w:val="24"/>
          <w:szCs w:val="24"/>
        </w:rPr>
        <w:t xml:space="preserve"> and the </w:t>
      </w:r>
      <w:r w:rsidR="00CA64D7" w:rsidRPr="00E75227">
        <w:rPr>
          <w:rFonts w:ascii="Times New Roman" w:eastAsia="Times New Roman" w:hAnsi="Times New Roman" w:cs="Times New Roman"/>
          <w:sz w:val="24"/>
          <w:szCs w:val="24"/>
        </w:rPr>
        <w:t>SHS</w:t>
      </w:r>
      <w:r w:rsidRPr="00E75227">
        <w:rPr>
          <w:rFonts w:ascii="Times New Roman" w:eastAsia="Times New Roman" w:hAnsi="Times New Roman" w:cs="Times New Roman"/>
          <w:sz w:val="24"/>
          <w:szCs w:val="24"/>
        </w:rPr>
        <w:t xml:space="preserve"> should then promptly forward </w:t>
      </w:r>
      <w:r w:rsidRPr="00E75227">
        <w:rPr>
          <w:rFonts w:ascii="Times New Roman" w:eastAsia="Times New Roman" w:hAnsi="Times New Roman" w:cs="Times New Roman"/>
          <w:b/>
          <w:sz w:val="24"/>
          <w:szCs w:val="24"/>
        </w:rPr>
        <w:t>3 copies (Spiral Bound) and also soft copy in MS Excel / MS Word and Scanned</w:t>
      </w:r>
      <w:r w:rsidR="00B25110">
        <w:rPr>
          <w:rFonts w:ascii="Times New Roman" w:eastAsia="Times New Roman" w:hAnsi="Times New Roman" w:cs="Times New Roman"/>
          <w:b/>
          <w:sz w:val="24"/>
          <w:szCs w:val="24"/>
        </w:rPr>
        <w:t xml:space="preserve"> </w:t>
      </w:r>
      <w:r w:rsidRPr="00E75227">
        <w:rPr>
          <w:rFonts w:ascii="Times New Roman" w:eastAsia="Times New Roman" w:hAnsi="Times New Roman" w:cs="Times New Roman"/>
          <w:b/>
          <w:sz w:val="24"/>
          <w:szCs w:val="24"/>
        </w:rPr>
        <w:t xml:space="preserve">(Both) in mail or CD </w:t>
      </w:r>
      <w:r w:rsidRPr="00E75227">
        <w:rPr>
          <w:rFonts w:ascii="Times New Roman" w:eastAsia="Times New Roman" w:hAnsi="Times New Roman" w:cs="Times New Roman"/>
          <w:sz w:val="24"/>
          <w:szCs w:val="24"/>
        </w:rPr>
        <w:t xml:space="preserve">along with the </w:t>
      </w:r>
      <w:r w:rsidRPr="00E75227">
        <w:rPr>
          <w:rFonts w:ascii="Times New Roman" w:eastAsia="Times New Roman" w:hAnsi="Times New Roman" w:cs="Times New Roman"/>
          <w:b/>
          <w:sz w:val="24"/>
          <w:szCs w:val="24"/>
        </w:rPr>
        <w:t xml:space="preserve">final </w:t>
      </w:r>
      <w:r w:rsidR="00B25110" w:rsidRPr="00E75227">
        <w:rPr>
          <w:rFonts w:ascii="Times New Roman" w:eastAsia="Times New Roman" w:hAnsi="Times New Roman" w:cs="Times New Roman"/>
          <w:b/>
          <w:sz w:val="24"/>
          <w:szCs w:val="24"/>
        </w:rPr>
        <w:t>Utilization</w:t>
      </w:r>
      <w:r w:rsidR="00E36725">
        <w:rPr>
          <w:rFonts w:ascii="Times New Roman" w:eastAsia="Times New Roman" w:hAnsi="Times New Roman" w:cs="Times New Roman"/>
          <w:b/>
          <w:sz w:val="24"/>
          <w:szCs w:val="24"/>
        </w:rPr>
        <w:t xml:space="preserve"> </w:t>
      </w:r>
      <w:r w:rsidRPr="00E75227">
        <w:rPr>
          <w:rFonts w:ascii="Times New Roman" w:eastAsia="Times New Roman" w:hAnsi="Times New Roman" w:cs="Times New Roman"/>
          <w:b/>
          <w:sz w:val="24"/>
          <w:szCs w:val="24"/>
        </w:rPr>
        <w:t>Certificates</w:t>
      </w:r>
      <w:r w:rsidRPr="00E75227">
        <w:rPr>
          <w:rFonts w:ascii="Times New Roman" w:eastAsia="Times New Roman" w:hAnsi="Times New Roman" w:cs="Times New Roman"/>
          <w:sz w:val="24"/>
          <w:szCs w:val="24"/>
        </w:rPr>
        <w:t xml:space="preserve"> signed by the State and Auditor both, to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with their comments, if any.</w:t>
      </w:r>
    </w:p>
    <w:p w:rsidR="0053282D" w:rsidRPr="00E75227" w:rsidRDefault="0053282D" w:rsidP="00E75227">
      <w:pPr>
        <w:spacing w:line="276" w:lineRule="auto"/>
        <w:rPr>
          <w:rFonts w:ascii="Times New Roman" w:eastAsia="Times New Roman" w:hAnsi="Times New Roman" w:cs="Times New Roman"/>
          <w:sz w:val="24"/>
          <w:szCs w:val="24"/>
        </w:rPr>
      </w:pPr>
      <w:bookmarkStart w:id="6" w:name="page9"/>
      <w:bookmarkEnd w:id="6"/>
    </w:p>
    <w:p w:rsidR="0053282D" w:rsidRPr="00E75227" w:rsidRDefault="00723AC9" w:rsidP="00E75227">
      <w:pPr>
        <w:spacing w:line="276" w:lineRule="auto"/>
        <w:ind w:left="41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In case State has opted to appoint </w:t>
      </w:r>
      <w:r w:rsidRPr="00E75227">
        <w:rPr>
          <w:rFonts w:ascii="Times New Roman" w:eastAsia="Times New Roman" w:hAnsi="Times New Roman" w:cs="Times New Roman"/>
          <w:b/>
          <w:sz w:val="24"/>
          <w:szCs w:val="24"/>
        </w:rPr>
        <w:t>multiple auditors</w:t>
      </w:r>
      <w:r w:rsidRPr="00E75227">
        <w:rPr>
          <w:rFonts w:ascii="Times New Roman" w:eastAsia="Times New Roman" w:hAnsi="Times New Roman" w:cs="Times New Roman"/>
          <w:sz w:val="24"/>
          <w:szCs w:val="24"/>
        </w:rPr>
        <w:t xml:space="preserve"> for a group of districts and State, in such cases the Auditor appointed for a group of districts, shall have to issue a separate audit report for each district and provide a soft copy also (Word/ Excel). Audit Reports for all districts in such cases shall have to be issued by </w:t>
      </w:r>
      <w:r w:rsidRPr="00E75227">
        <w:rPr>
          <w:rFonts w:ascii="Times New Roman" w:eastAsia="Times New Roman" w:hAnsi="Times New Roman" w:cs="Times New Roman"/>
          <w:b/>
          <w:sz w:val="24"/>
          <w:szCs w:val="24"/>
        </w:rPr>
        <w:t>30</w:t>
      </w:r>
      <w:r w:rsidRPr="00E75227">
        <w:rPr>
          <w:rFonts w:ascii="Times New Roman" w:eastAsia="Times New Roman" w:hAnsi="Times New Roman" w:cs="Times New Roman"/>
          <w:b/>
          <w:sz w:val="24"/>
          <w:szCs w:val="24"/>
          <w:vertAlign w:val="superscript"/>
        </w:rPr>
        <w:t>th</w:t>
      </w:r>
      <w:r w:rsidR="00FA2A56" w:rsidRPr="00E75227">
        <w:rPr>
          <w:rFonts w:ascii="Times New Roman" w:eastAsia="Times New Roman" w:hAnsi="Times New Roman" w:cs="Times New Roman"/>
          <w:b/>
          <w:sz w:val="24"/>
          <w:szCs w:val="24"/>
        </w:rPr>
        <w:t>June, 202</w:t>
      </w:r>
      <w:r w:rsidR="009A0D77">
        <w:rPr>
          <w:rFonts w:ascii="Times New Roman" w:eastAsia="Times New Roman" w:hAnsi="Times New Roman" w:cs="Times New Roman"/>
          <w:b/>
          <w:sz w:val="24"/>
          <w:szCs w:val="24"/>
        </w:rPr>
        <w:t>3</w:t>
      </w:r>
      <w:r w:rsidRPr="00E75227">
        <w:rPr>
          <w:rFonts w:ascii="Times New Roman" w:eastAsia="Times New Roman" w:hAnsi="Times New Roman" w:cs="Times New Roman"/>
          <w:sz w:val="24"/>
          <w:szCs w:val="24"/>
        </w:rPr>
        <w:t xml:space="preserve"> so that consolidated report of the </w:t>
      </w:r>
      <w:r w:rsidR="001B09BA"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tate is not delayed and issued by </w:t>
      </w:r>
      <w:r w:rsidRPr="00E75227">
        <w:rPr>
          <w:rFonts w:ascii="Times New Roman" w:eastAsia="Times New Roman" w:hAnsi="Times New Roman" w:cs="Times New Roman"/>
          <w:b/>
          <w:sz w:val="24"/>
          <w:szCs w:val="24"/>
        </w:rPr>
        <w:t>31</w:t>
      </w:r>
      <w:r w:rsidRPr="00E75227">
        <w:rPr>
          <w:rFonts w:ascii="Times New Roman" w:eastAsia="Times New Roman" w:hAnsi="Times New Roman" w:cs="Times New Roman"/>
          <w:b/>
          <w:sz w:val="24"/>
          <w:szCs w:val="24"/>
          <w:vertAlign w:val="superscript"/>
        </w:rPr>
        <w:t>st</w:t>
      </w:r>
      <w:r w:rsidR="00FA2A56" w:rsidRPr="00E75227">
        <w:rPr>
          <w:rFonts w:ascii="Times New Roman" w:eastAsia="Times New Roman" w:hAnsi="Times New Roman" w:cs="Times New Roman"/>
          <w:b/>
          <w:sz w:val="24"/>
          <w:szCs w:val="24"/>
        </w:rPr>
        <w:t>July, 202</w:t>
      </w:r>
      <w:r w:rsidR="009A0D77">
        <w:rPr>
          <w:rFonts w:ascii="Times New Roman" w:eastAsia="Times New Roman" w:hAnsi="Times New Roman" w:cs="Times New Roman"/>
          <w:b/>
          <w:sz w:val="24"/>
          <w:szCs w:val="24"/>
        </w:rPr>
        <w:t>3</w:t>
      </w:r>
      <w:r w:rsidRPr="00E75227">
        <w:rPr>
          <w:rFonts w:ascii="Times New Roman" w:eastAsia="Times New Roman" w:hAnsi="Times New Roman" w:cs="Times New Roman"/>
          <w:sz w:val="24"/>
          <w:szCs w:val="24"/>
        </w:rPr>
        <w:t>.</w:t>
      </w:r>
    </w:p>
    <w:p w:rsidR="00E71071" w:rsidRPr="00E75227" w:rsidRDefault="00E71071" w:rsidP="00E75227">
      <w:pPr>
        <w:spacing w:line="276" w:lineRule="auto"/>
        <w:ind w:left="418"/>
        <w:jc w:val="both"/>
        <w:rPr>
          <w:rFonts w:ascii="Times New Roman" w:eastAsia="Times New Roman" w:hAnsi="Times New Roman" w:cs="Times New Roman"/>
          <w:sz w:val="24"/>
          <w:szCs w:val="24"/>
        </w:rPr>
      </w:pPr>
    </w:p>
    <w:p w:rsidR="00E71071" w:rsidRPr="00E75227" w:rsidRDefault="00E71071" w:rsidP="00E75227">
      <w:pPr>
        <w:spacing w:line="276" w:lineRule="auto"/>
        <w:ind w:left="41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Submission of the Statutory Audit </w:t>
      </w:r>
      <w:r w:rsidR="001B09BA" w:rsidRPr="00E75227">
        <w:rPr>
          <w:rFonts w:ascii="Times New Roman" w:eastAsia="Times New Roman" w:hAnsi="Times New Roman" w:cs="Times New Roman"/>
          <w:sz w:val="24"/>
          <w:szCs w:val="24"/>
        </w:rPr>
        <w:t>R</w:t>
      </w:r>
      <w:r w:rsidRPr="00E75227">
        <w:rPr>
          <w:rFonts w:ascii="Times New Roman" w:eastAsia="Times New Roman" w:hAnsi="Times New Roman" w:cs="Times New Roman"/>
          <w:sz w:val="24"/>
          <w:szCs w:val="24"/>
        </w:rPr>
        <w:t>ep</w:t>
      </w:r>
      <w:r w:rsidR="00AE4472" w:rsidRPr="00E75227">
        <w:rPr>
          <w:rFonts w:ascii="Times New Roman" w:eastAsia="Times New Roman" w:hAnsi="Times New Roman" w:cs="Times New Roman"/>
          <w:sz w:val="24"/>
          <w:szCs w:val="24"/>
        </w:rPr>
        <w:t xml:space="preserve">ort by the prescribed date is </w:t>
      </w:r>
      <w:r w:rsidR="00B25110">
        <w:rPr>
          <w:rFonts w:ascii="Times New Roman" w:eastAsia="Times New Roman" w:hAnsi="Times New Roman" w:cs="Times New Roman"/>
          <w:sz w:val="24"/>
          <w:szCs w:val="24"/>
        </w:rPr>
        <w:t xml:space="preserve">a </w:t>
      </w:r>
      <w:r w:rsidR="00B25110" w:rsidRPr="00E75227">
        <w:rPr>
          <w:rFonts w:ascii="Times New Roman" w:eastAsia="Times New Roman" w:hAnsi="Times New Roman" w:cs="Times New Roman"/>
          <w:sz w:val="24"/>
          <w:szCs w:val="24"/>
        </w:rPr>
        <w:t>Record</w:t>
      </w:r>
      <w:r w:rsidR="00336D17" w:rsidRPr="00E75227">
        <w:rPr>
          <w:rFonts w:ascii="Times New Roman" w:eastAsia="Times New Roman" w:hAnsi="Times New Roman" w:cs="Times New Roman"/>
          <w:sz w:val="24"/>
          <w:szCs w:val="24"/>
        </w:rPr>
        <w:t xml:space="preserve"> of Proceedings (</w:t>
      </w:r>
      <w:r w:rsidRPr="00E75227">
        <w:rPr>
          <w:rFonts w:ascii="Times New Roman" w:eastAsia="Times New Roman" w:hAnsi="Times New Roman" w:cs="Times New Roman"/>
          <w:sz w:val="24"/>
          <w:szCs w:val="24"/>
        </w:rPr>
        <w:t>ROP</w:t>
      </w:r>
      <w:r w:rsidR="00336D17"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conditionality </w:t>
      </w:r>
      <w:r w:rsidRPr="001F6B17">
        <w:rPr>
          <w:rFonts w:ascii="Times New Roman" w:eastAsia="Times New Roman" w:hAnsi="Times New Roman" w:cs="Times New Roman"/>
          <w:sz w:val="24"/>
          <w:szCs w:val="24"/>
        </w:rPr>
        <w:t>for release</w:t>
      </w:r>
      <w:r w:rsidRPr="00E75227">
        <w:rPr>
          <w:rFonts w:ascii="Times New Roman" w:eastAsia="Times New Roman" w:hAnsi="Times New Roman" w:cs="Times New Roman"/>
          <w:sz w:val="24"/>
          <w:szCs w:val="24"/>
        </w:rPr>
        <w:t xml:space="preserve"> </w:t>
      </w:r>
      <w:r w:rsidR="00C459AD" w:rsidRPr="00E75227">
        <w:rPr>
          <w:rFonts w:ascii="Times New Roman" w:eastAsia="Times New Roman" w:hAnsi="Times New Roman" w:cs="Times New Roman"/>
          <w:sz w:val="24"/>
          <w:szCs w:val="24"/>
        </w:rPr>
        <w:t xml:space="preserve">of </w:t>
      </w:r>
      <w:r w:rsidR="00C459AD">
        <w:rPr>
          <w:rFonts w:ascii="Times New Roman" w:eastAsia="Times New Roman" w:hAnsi="Times New Roman" w:cs="Times New Roman"/>
          <w:sz w:val="24"/>
          <w:szCs w:val="24"/>
        </w:rPr>
        <w:t xml:space="preserve">funds to the State beyond 75% of cash allocation </w:t>
      </w:r>
      <w:r w:rsidRPr="00E75227">
        <w:rPr>
          <w:rFonts w:ascii="Times New Roman" w:eastAsia="Times New Roman" w:hAnsi="Times New Roman" w:cs="Times New Roman"/>
          <w:sz w:val="24"/>
          <w:szCs w:val="24"/>
        </w:rPr>
        <w:t xml:space="preserve">which ultimately ensures smooth implementation of the Mission and leads to better outcomes as funds are expended when needed by the State. In view of the above following measures need to be taken by the </w:t>
      </w:r>
      <w:r w:rsidR="00336D17" w:rsidRPr="00E75227">
        <w:rPr>
          <w:rFonts w:ascii="Times New Roman" w:eastAsia="Times New Roman" w:hAnsi="Times New Roman" w:cs="Times New Roman"/>
          <w:sz w:val="24"/>
          <w:szCs w:val="24"/>
        </w:rPr>
        <w:t>State: -</w:t>
      </w:r>
    </w:p>
    <w:p w:rsidR="0095254E" w:rsidRPr="00E75227" w:rsidRDefault="00E71071" w:rsidP="00E75227">
      <w:pPr>
        <w:pStyle w:val="ListParagraph"/>
        <w:numPr>
          <w:ilvl w:val="0"/>
          <w:numId w:val="41"/>
        </w:numPr>
        <w:spacing w:before="120" w:line="276" w:lineRule="auto"/>
        <w:ind w:left="85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duty of the State is to ensure that the process for appointment of the auditor is completed by </w:t>
      </w:r>
      <w:r w:rsidR="001A300C">
        <w:rPr>
          <w:rFonts w:ascii="Times New Roman" w:eastAsia="Times New Roman" w:hAnsi="Times New Roman" w:cs="Times New Roman"/>
          <w:sz w:val="24"/>
          <w:szCs w:val="24"/>
        </w:rPr>
        <w:t>25</w:t>
      </w:r>
      <w:r w:rsidR="001A300C" w:rsidRPr="001A300C">
        <w:rPr>
          <w:rFonts w:ascii="Times New Roman" w:eastAsia="Times New Roman" w:hAnsi="Times New Roman" w:cs="Times New Roman"/>
          <w:sz w:val="24"/>
          <w:szCs w:val="24"/>
          <w:vertAlign w:val="superscript"/>
        </w:rPr>
        <w:t>th</w:t>
      </w:r>
      <w:r w:rsidR="001A300C">
        <w:rPr>
          <w:rFonts w:ascii="Times New Roman" w:eastAsia="Times New Roman" w:hAnsi="Times New Roman" w:cs="Times New Roman"/>
          <w:sz w:val="24"/>
          <w:szCs w:val="24"/>
        </w:rPr>
        <w:t xml:space="preserve"> April, </w:t>
      </w:r>
      <w:r w:rsidR="003A0CF0">
        <w:rPr>
          <w:rFonts w:ascii="Times New Roman" w:eastAsia="Times New Roman" w:hAnsi="Times New Roman" w:cs="Times New Roman"/>
          <w:sz w:val="24"/>
          <w:szCs w:val="24"/>
        </w:rPr>
        <w:t>2023</w:t>
      </w:r>
      <w:r w:rsidR="009C0F48" w:rsidRPr="00E7522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and intimation of the auditor appointed along with the fees fixed &amp; evaluation sheet for the appointment has to be submitted to the Ministry latest by </w:t>
      </w:r>
      <w:r w:rsidR="00E75227">
        <w:rPr>
          <w:rFonts w:ascii="Times New Roman" w:eastAsia="Times New Roman" w:hAnsi="Times New Roman" w:cs="Times New Roman"/>
          <w:sz w:val="24"/>
          <w:szCs w:val="24"/>
        </w:rPr>
        <w:t>5</w:t>
      </w:r>
      <w:r w:rsidR="00E75227" w:rsidRPr="00E75227">
        <w:rPr>
          <w:rFonts w:ascii="Times New Roman" w:eastAsia="Times New Roman" w:hAnsi="Times New Roman" w:cs="Times New Roman"/>
          <w:sz w:val="24"/>
          <w:szCs w:val="24"/>
          <w:vertAlign w:val="superscript"/>
        </w:rPr>
        <w:t>th</w:t>
      </w:r>
      <w:r w:rsidR="00E75227">
        <w:rPr>
          <w:rFonts w:ascii="Times New Roman" w:eastAsia="Times New Roman" w:hAnsi="Times New Roman" w:cs="Times New Roman"/>
          <w:sz w:val="24"/>
          <w:szCs w:val="24"/>
        </w:rPr>
        <w:t xml:space="preserve"> May</w:t>
      </w:r>
      <w:r w:rsidR="00FA2A56" w:rsidRPr="00E75227">
        <w:rPr>
          <w:rFonts w:ascii="Times New Roman" w:eastAsia="Times New Roman" w:hAnsi="Times New Roman" w:cs="Times New Roman"/>
          <w:sz w:val="24"/>
          <w:szCs w:val="24"/>
        </w:rPr>
        <w:t>, 202</w:t>
      </w:r>
      <w:r w:rsidR="003A0CF0">
        <w:rPr>
          <w:rFonts w:ascii="Times New Roman" w:eastAsia="Times New Roman" w:hAnsi="Times New Roman" w:cs="Times New Roman"/>
          <w:sz w:val="24"/>
          <w:szCs w:val="24"/>
        </w:rPr>
        <w:t>3</w:t>
      </w:r>
      <w:r w:rsidRPr="00E75227">
        <w:rPr>
          <w:rFonts w:ascii="Times New Roman" w:eastAsia="Times New Roman" w:hAnsi="Times New Roman" w:cs="Times New Roman"/>
          <w:sz w:val="24"/>
          <w:szCs w:val="24"/>
        </w:rPr>
        <w:t xml:space="preserve">. Also timely availability of information to </w:t>
      </w:r>
      <w:r w:rsidR="00733C1E" w:rsidRPr="00E75227">
        <w:rPr>
          <w:rFonts w:ascii="Times New Roman" w:eastAsia="Times New Roman" w:hAnsi="Times New Roman" w:cs="Times New Roman"/>
          <w:sz w:val="24"/>
          <w:szCs w:val="24"/>
        </w:rPr>
        <w:t>the auditor needs to be ensured strictly</w:t>
      </w:r>
      <w:r w:rsidRPr="00E75227">
        <w:rPr>
          <w:rFonts w:ascii="Times New Roman" w:eastAsia="Times New Roman" w:hAnsi="Times New Roman" w:cs="Times New Roman"/>
          <w:sz w:val="24"/>
          <w:szCs w:val="24"/>
        </w:rPr>
        <w:t>.</w:t>
      </w:r>
    </w:p>
    <w:p w:rsidR="0095254E" w:rsidRPr="00E75227" w:rsidRDefault="001B09BA" w:rsidP="00E75227">
      <w:pPr>
        <w:pStyle w:val="ListParagraph"/>
        <w:numPr>
          <w:ilvl w:val="0"/>
          <w:numId w:val="41"/>
        </w:numPr>
        <w:spacing w:before="120" w:line="276" w:lineRule="auto"/>
        <w:ind w:left="850" w:hanging="357"/>
        <w:contextualSpacing w:val="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S</w:t>
      </w:r>
      <w:r w:rsidR="006B5D91" w:rsidRPr="00E75227">
        <w:rPr>
          <w:rFonts w:ascii="Times New Roman" w:eastAsia="Times New Roman" w:hAnsi="Times New Roman" w:cs="Times New Roman"/>
          <w:sz w:val="24"/>
          <w:szCs w:val="24"/>
        </w:rPr>
        <w:t>tate should make sure that complete cash book, ledgers, vouchers and other financial statements are ready at the time of visit of auditors</w:t>
      </w:r>
      <w:r w:rsidR="00B80D06" w:rsidRPr="00E75227">
        <w:rPr>
          <w:rFonts w:ascii="Times New Roman" w:eastAsia="Times New Roman" w:hAnsi="Times New Roman" w:cs="Times New Roman"/>
          <w:sz w:val="24"/>
          <w:szCs w:val="24"/>
        </w:rPr>
        <w:t>.</w:t>
      </w:r>
    </w:p>
    <w:p w:rsidR="00542385" w:rsidRPr="00E75227" w:rsidRDefault="00E36E11" w:rsidP="00E75227">
      <w:pPr>
        <w:pStyle w:val="ListParagraph"/>
        <w:numPr>
          <w:ilvl w:val="0"/>
          <w:numId w:val="41"/>
        </w:numPr>
        <w:spacing w:before="120" w:line="276" w:lineRule="auto"/>
        <w:ind w:left="850" w:hanging="357"/>
        <w:contextualSpacing w:val="0"/>
        <w:jc w:val="both"/>
        <w:rPr>
          <w:rFonts w:ascii="Times New Roman" w:eastAsia="Times New Roman" w:hAnsi="Times New Roman" w:cs="Times New Roman"/>
          <w:sz w:val="24"/>
          <w:szCs w:val="24"/>
        </w:rPr>
      </w:pPr>
      <w:r w:rsidRPr="00E75227">
        <w:rPr>
          <w:rFonts w:ascii="Times New Roman" w:hAnsi="Times New Roman" w:cs="Times New Roman"/>
          <w:b/>
          <w:bCs/>
          <w:sz w:val="24"/>
          <w:szCs w:val="24"/>
        </w:rPr>
        <w:t xml:space="preserve">Penal provision on failure to complete the Audit on time: </w:t>
      </w:r>
      <w:r w:rsidR="00542385" w:rsidRPr="00E75227">
        <w:rPr>
          <w:rFonts w:ascii="Times New Roman" w:hAnsi="Times New Roman" w:cs="Times New Roman"/>
          <w:bCs/>
          <w:sz w:val="24"/>
          <w:szCs w:val="24"/>
        </w:rPr>
        <w:t xml:space="preserve">In order to ensure timeliness on the part of the Auditor, if the State feels that in spite of providing all information, documents, and updated books of accounts, there was delay in submission of Audit Report from the auditor, the </w:t>
      </w:r>
      <w:r w:rsidR="00542385" w:rsidRPr="00E75227">
        <w:rPr>
          <w:rFonts w:ascii="Times New Roman" w:hAnsi="Times New Roman" w:cs="Times New Roman"/>
          <w:bCs/>
          <w:i/>
          <w:sz w:val="24"/>
          <w:szCs w:val="24"/>
        </w:rPr>
        <w:t>State may deduct the audit fees @ 5% per month from the due date of completion of audit</w:t>
      </w:r>
      <w:r w:rsidR="00542385" w:rsidRPr="00E75227">
        <w:rPr>
          <w:rFonts w:ascii="Times New Roman" w:hAnsi="Times New Roman" w:cs="Times New Roman"/>
          <w:bCs/>
          <w:sz w:val="24"/>
          <w:szCs w:val="24"/>
        </w:rPr>
        <w:t xml:space="preserve">. A clause in this regard should be incorporated by the State in the agreement. </w:t>
      </w:r>
      <w:r w:rsidR="00B63E85" w:rsidRPr="00E75227">
        <w:rPr>
          <w:rFonts w:ascii="Times New Roman" w:hAnsi="Times New Roman" w:cs="Times New Roman"/>
          <w:bCs/>
          <w:sz w:val="24"/>
          <w:szCs w:val="24"/>
        </w:rPr>
        <w:t>However,</w:t>
      </w:r>
      <w:r w:rsidR="00542385" w:rsidRPr="00E75227">
        <w:rPr>
          <w:rFonts w:ascii="Times New Roman" w:hAnsi="Times New Roman" w:cs="Times New Roman"/>
          <w:bCs/>
          <w:sz w:val="24"/>
          <w:szCs w:val="24"/>
        </w:rPr>
        <w:t xml:space="preserve"> in case of delay in submitting the audit report due to unforeseen circumstances like flood, earthquake, election, etc.., the Mission Director(NHM) of the State has the right to waive off the penalty. Further, before imposing penalty, the firm may be given an opportunity to be heard.</w:t>
      </w:r>
    </w:p>
    <w:p w:rsidR="00542385" w:rsidRDefault="00542385" w:rsidP="00E75227">
      <w:pPr>
        <w:pStyle w:val="ListParagraph"/>
        <w:spacing w:line="276" w:lineRule="auto"/>
        <w:rPr>
          <w:rFonts w:ascii="Times New Roman" w:hAnsi="Times New Roman" w:cs="Times New Roman"/>
          <w:bCs/>
          <w:sz w:val="24"/>
          <w:szCs w:val="24"/>
        </w:rPr>
      </w:pPr>
    </w:p>
    <w:p w:rsidR="00DF1DAA" w:rsidRDefault="00DF1DAA" w:rsidP="00E75227">
      <w:pPr>
        <w:pStyle w:val="ListParagraph"/>
        <w:spacing w:line="276" w:lineRule="auto"/>
        <w:rPr>
          <w:rFonts w:ascii="Times New Roman" w:hAnsi="Times New Roman" w:cs="Times New Roman"/>
          <w:bCs/>
          <w:sz w:val="24"/>
          <w:szCs w:val="24"/>
        </w:rPr>
      </w:pPr>
    </w:p>
    <w:p w:rsidR="00DF1DAA" w:rsidRDefault="00DF1DAA" w:rsidP="00E75227">
      <w:pPr>
        <w:pStyle w:val="ListParagraph"/>
        <w:spacing w:line="276" w:lineRule="auto"/>
        <w:rPr>
          <w:rFonts w:ascii="Times New Roman" w:hAnsi="Times New Roman" w:cs="Times New Roman"/>
          <w:bCs/>
          <w:sz w:val="24"/>
          <w:szCs w:val="24"/>
        </w:rPr>
      </w:pPr>
    </w:p>
    <w:p w:rsidR="0053282D" w:rsidRPr="00E75227" w:rsidRDefault="00723AC9" w:rsidP="00E75227">
      <w:pPr>
        <w:pStyle w:val="ListParagraph"/>
        <w:numPr>
          <w:ilvl w:val="0"/>
          <w:numId w:val="14"/>
        </w:numPr>
        <w:tabs>
          <w:tab w:val="left" w:pos="358"/>
        </w:tabs>
        <w:spacing w:line="276" w:lineRule="auto"/>
        <w:ind w:left="27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Additional Instructions to Auditors</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numPr>
          <w:ilvl w:val="1"/>
          <w:numId w:val="14"/>
        </w:numPr>
        <w:tabs>
          <w:tab w:val="left" w:pos="838"/>
        </w:tabs>
        <w:spacing w:line="276" w:lineRule="auto"/>
        <w:ind w:left="838" w:hanging="43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 Report of the SHS shall include audit of all the transactions at the State as well as DHSs</w:t>
      </w:r>
      <w:r w:rsidR="00A06D94" w:rsidRPr="00E75227">
        <w:rPr>
          <w:rFonts w:ascii="Times New Roman" w:eastAsia="Times New Roman" w:hAnsi="Times New Roman" w:cs="Times New Roman"/>
          <w:sz w:val="24"/>
          <w:szCs w:val="24"/>
        </w:rPr>
        <w:t xml:space="preserve"> level</w:t>
      </w:r>
      <w:r w:rsidRPr="00E75227">
        <w:rPr>
          <w:rFonts w:ascii="Times New Roman" w:eastAsia="Times New Roman" w:hAnsi="Times New Roman" w:cs="Times New Roman"/>
          <w:sz w:val="24"/>
          <w:szCs w:val="24"/>
        </w:rPr>
        <w:t>.</w:t>
      </w:r>
    </w:p>
    <w:p w:rsidR="0053282D" w:rsidRPr="00E75227" w:rsidRDefault="0053282D" w:rsidP="00E75227">
      <w:pPr>
        <w:rPr>
          <w:rFonts w:ascii="Times New Roman" w:eastAsia="Times New Roman" w:hAnsi="Times New Roman" w:cs="Times New Roman"/>
          <w:sz w:val="24"/>
          <w:szCs w:val="24"/>
        </w:rPr>
      </w:pPr>
    </w:p>
    <w:p w:rsidR="0053282D" w:rsidRPr="00E75227" w:rsidRDefault="00723AC9" w:rsidP="00E75227">
      <w:pPr>
        <w:numPr>
          <w:ilvl w:val="1"/>
          <w:numId w:val="14"/>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 for the financial year will include all the components under NHM.</w:t>
      </w:r>
    </w:p>
    <w:p w:rsidR="0053282D" w:rsidRPr="00E75227" w:rsidRDefault="0053282D" w:rsidP="00E75227">
      <w:pPr>
        <w:rPr>
          <w:rFonts w:ascii="Times New Roman" w:eastAsia="Times New Roman" w:hAnsi="Times New Roman" w:cs="Times New Roman"/>
          <w:sz w:val="24"/>
          <w:szCs w:val="24"/>
        </w:rPr>
      </w:pPr>
    </w:p>
    <w:p w:rsidR="0045505A" w:rsidRPr="0045505A" w:rsidRDefault="00723AC9" w:rsidP="00EB602C">
      <w:pPr>
        <w:numPr>
          <w:ilvl w:val="1"/>
          <w:numId w:val="14"/>
        </w:numPr>
        <w:tabs>
          <w:tab w:val="left" w:pos="838"/>
        </w:tabs>
        <w:spacing w:before="120" w:line="276" w:lineRule="auto"/>
        <w:ind w:left="839" w:hanging="431"/>
        <w:jc w:val="both"/>
        <w:rPr>
          <w:rFonts w:ascii="Times New Roman" w:eastAsia="Times New Roman" w:hAnsi="Times New Roman" w:cs="Times New Roman"/>
          <w:sz w:val="24"/>
          <w:szCs w:val="24"/>
        </w:rPr>
      </w:pPr>
      <w:r w:rsidRPr="0045505A">
        <w:rPr>
          <w:rFonts w:ascii="Times New Roman" w:eastAsia="Times New Roman" w:hAnsi="Times New Roman" w:cs="Times New Roman"/>
          <w:sz w:val="24"/>
          <w:szCs w:val="24"/>
        </w:rPr>
        <w:t xml:space="preserve">The auditor appointed shall be </w:t>
      </w:r>
      <w:r w:rsidRPr="0045505A">
        <w:rPr>
          <w:rFonts w:ascii="Times New Roman" w:eastAsia="Times New Roman" w:hAnsi="Times New Roman" w:cs="Times New Roman"/>
          <w:b/>
          <w:sz w:val="24"/>
          <w:szCs w:val="24"/>
        </w:rPr>
        <w:t xml:space="preserve">required to </w:t>
      </w:r>
      <w:r w:rsidR="0045505A" w:rsidRPr="0045505A">
        <w:rPr>
          <w:rFonts w:ascii="Times New Roman" w:eastAsia="Times New Roman" w:hAnsi="Times New Roman" w:cs="Times New Roman"/>
          <w:b/>
          <w:sz w:val="24"/>
          <w:szCs w:val="24"/>
        </w:rPr>
        <w:t>issue Consolidated</w:t>
      </w:r>
      <w:r w:rsidRPr="0045505A">
        <w:rPr>
          <w:rFonts w:ascii="Times New Roman" w:eastAsia="Times New Roman" w:hAnsi="Times New Roman" w:cs="Times New Roman"/>
          <w:b/>
          <w:sz w:val="24"/>
          <w:szCs w:val="24"/>
        </w:rPr>
        <w:t xml:space="preserve"> Audit Report</w:t>
      </w:r>
      <w:r w:rsidR="00175851" w:rsidRPr="0045505A">
        <w:rPr>
          <w:rFonts w:ascii="Times New Roman" w:eastAsia="Times New Roman" w:hAnsi="Times New Roman" w:cs="Times New Roman"/>
          <w:b/>
          <w:sz w:val="24"/>
          <w:szCs w:val="24"/>
        </w:rPr>
        <w:t xml:space="preserve"> </w:t>
      </w:r>
      <w:r w:rsidRPr="0045505A">
        <w:rPr>
          <w:rFonts w:ascii="Times New Roman" w:eastAsia="Times New Roman" w:hAnsi="Times New Roman" w:cs="Times New Roman"/>
          <w:b/>
          <w:sz w:val="24"/>
          <w:szCs w:val="24"/>
        </w:rPr>
        <w:t>for the State and each District, comprisin</w:t>
      </w:r>
      <w:r w:rsidR="00297DD0" w:rsidRPr="0045505A">
        <w:rPr>
          <w:rFonts w:ascii="Times New Roman" w:eastAsia="Times New Roman" w:hAnsi="Times New Roman" w:cs="Times New Roman"/>
          <w:b/>
          <w:sz w:val="24"/>
          <w:szCs w:val="24"/>
        </w:rPr>
        <w:t xml:space="preserve">g all programmes under </w:t>
      </w:r>
      <w:r w:rsidR="0045505A" w:rsidRPr="0045505A">
        <w:rPr>
          <w:rFonts w:ascii="Times New Roman" w:eastAsia="Times New Roman" w:hAnsi="Times New Roman" w:cs="Times New Roman"/>
          <w:b/>
          <w:sz w:val="24"/>
          <w:szCs w:val="24"/>
        </w:rPr>
        <w:t>Flexible Pool for RCH &amp; Health System Strengthening, National Health Programme and Urban Health Mission</w:t>
      </w:r>
      <w:r w:rsidRPr="0045505A">
        <w:rPr>
          <w:rFonts w:ascii="Times New Roman" w:eastAsia="Times New Roman" w:hAnsi="Times New Roman" w:cs="Times New Roman"/>
          <w:b/>
          <w:sz w:val="24"/>
          <w:szCs w:val="24"/>
        </w:rPr>
        <w:t xml:space="preserve">. </w:t>
      </w:r>
    </w:p>
    <w:p w:rsidR="0045505A" w:rsidRDefault="0045505A" w:rsidP="0045505A">
      <w:pPr>
        <w:pStyle w:val="ListParagraph"/>
        <w:rPr>
          <w:rFonts w:ascii="Times New Roman" w:eastAsia="Times New Roman" w:hAnsi="Times New Roman" w:cs="Times New Roman"/>
          <w:sz w:val="24"/>
          <w:szCs w:val="24"/>
        </w:rPr>
      </w:pPr>
    </w:p>
    <w:p w:rsidR="0053282D" w:rsidRPr="0045505A" w:rsidRDefault="002065A2" w:rsidP="00EB602C">
      <w:pPr>
        <w:numPr>
          <w:ilvl w:val="1"/>
          <w:numId w:val="14"/>
        </w:numPr>
        <w:tabs>
          <w:tab w:val="left" w:pos="838"/>
        </w:tabs>
        <w:spacing w:before="120" w:line="276" w:lineRule="auto"/>
        <w:ind w:left="839" w:hanging="431"/>
        <w:jc w:val="both"/>
        <w:rPr>
          <w:rFonts w:ascii="Times New Roman" w:eastAsia="Times New Roman" w:hAnsi="Times New Roman" w:cs="Times New Roman"/>
          <w:sz w:val="24"/>
          <w:szCs w:val="24"/>
        </w:rPr>
      </w:pPr>
      <w:r w:rsidRPr="0045505A">
        <w:rPr>
          <w:rFonts w:ascii="Times New Roman" w:eastAsia="Times New Roman" w:hAnsi="Times New Roman" w:cs="Times New Roman"/>
          <w:sz w:val="24"/>
          <w:szCs w:val="24"/>
        </w:rPr>
        <w:t>All S</w:t>
      </w:r>
      <w:r w:rsidR="00723AC9" w:rsidRPr="0045505A">
        <w:rPr>
          <w:rFonts w:ascii="Times New Roman" w:eastAsia="Times New Roman" w:hAnsi="Times New Roman" w:cs="Times New Roman"/>
          <w:sz w:val="24"/>
          <w:szCs w:val="24"/>
        </w:rPr>
        <w:t xml:space="preserve">tate level report shall have to be issued in three sets (Two sets </w:t>
      </w:r>
      <w:r w:rsidR="00D14B79" w:rsidRPr="0045505A">
        <w:rPr>
          <w:rFonts w:ascii="Times New Roman" w:eastAsia="Times New Roman" w:hAnsi="Times New Roman" w:cs="Times New Roman"/>
          <w:sz w:val="24"/>
          <w:szCs w:val="24"/>
        </w:rPr>
        <w:t>for</w:t>
      </w:r>
      <w:r w:rsidR="00175851" w:rsidRPr="0045505A">
        <w:rPr>
          <w:rFonts w:ascii="Times New Roman" w:eastAsia="Times New Roman" w:hAnsi="Times New Roman" w:cs="Times New Roman"/>
          <w:sz w:val="24"/>
          <w:szCs w:val="24"/>
        </w:rPr>
        <w:t xml:space="preserve"> </w:t>
      </w:r>
      <w:r w:rsidR="00723AC9" w:rsidRPr="0045505A">
        <w:rPr>
          <w:rFonts w:ascii="Times New Roman" w:eastAsia="Times New Roman" w:hAnsi="Times New Roman" w:cs="Times New Roman"/>
          <w:sz w:val="24"/>
          <w:szCs w:val="24"/>
        </w:rPr>
        <w:t>MoHFW and one set for State). Consolidated Report is to be sent to NHM-Finance Division and individual reports of individual programmes along with UCs to the respective programme divisions of the Ministry).</w:t>
      </w:r>
    </w:p>
    <w:p w:rsidR="0053282D" w:rsidRPr="00E75227" w:rsidRDefault="00723AC9" w:rsidP="00E75227">
      <w:pPr>
        <w:numPr>
          <w:ilvl w:val="1"/>
          <w:numId w:val="14"/>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Financial Statements and relevant schedules shall be prepared in accordance with the format provided by Ministry of Health and Family Welfare,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b/>
          <w:i/>
          <w:sz w:val="24"/>
          <w:szCs w:val="24"/>
        </w:rPr>
        <w:t>APPENDIX-A -</w:t>
      </w:r>
      <w:r w:rsidRPr="00E75227">
        <w:rPr>
          <w:rFonts w:ascii="Times New Roman" w:eastAsia="Times New Roman" w:hAnsi="Times New Roman" w:cs="Times New Roman"/>
          <w:b/>
          <w:sz w:val="24"/>
          <w:szCs w:val="24"/>
        </w:rPr>
        <w:t>FORMAT of FINANCIAL STATEMENTS</w:t>
      </w:r>
      <w:r w:rsidRPr="00E75227">
        <w:rPr>
          <w:rFonts w:ascii="Times New Roman" w:eastAsia="Times New Roman" w:hAnsi="Times New Roman" w:cs="Times New Roman"/>
          <w:sz w:val="24"/>
          <w:szCs w:val="24"/>
        </w:rPr>
        <w:t>). However, specific programme</w:t>
      </w:r>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 xml:space="preserve">requirements (in accordance with the agreement with the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and Development Partners) may also be incorporated in the separate schedule of the programme.</w:t>
      </w:r>
    </w:p>
    <w:p w:rsidR="0053282D" w:rsidRPr="00E75227" w:rsidRDefault="00723AC9" w:rsidP="00E75227">
      <w:pPr>
        <w:numPr>
          <w:ilvl w:val="1"/>
          <w:numId w:val="14"/>
        </w:numPr>
        <w:tabs>
          <w:tab w:val="left" w:pos="838"/>
        </w:tabs>
        <w:spacing w:before="120" w:line="276" w:lineRule="auto"/>
        <w:ind w:left="839"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Auditor shall certify all the </w:t>
      </w:r>
      <w:r w:rsidR="00A22D7B" w:rsidRPr="00E75227">
        <w:rPr>
          <w:rFonts w:ascii="Times New Roman" w:eastAsia="Times New Roman" w:hAnsi="Times New Roman" w:cs="Times New Roman"/>
          <w:sz w:val="24"/>
          <w:szCs w:val="24"/>
        </w:rPr>
        <w:t>UCs</w:t>
      </w:r>
      <w:r w:rsidRPr="00E75227">
        <w:rPr>
          <w:rFonts w:ascii="Times New Roman" w:eastAsia="Times New Roman" w:hAnsi="Times New Roman" w:cs="Times New Roman"/>
          <w:sz w:val="24"/>
          <w:szCs w:val="24"/>
        </w:rPr>
        <w:t xml:space="preserve"> in the prescribed format (Form </w:t>
      </w:r>
      <w:r w:rsidR="0023380A" w:rsidRPr="00E75227">
        <w:rPr>
          <w:rFonts w:ascii="Times New Roman" w:eastAsia="Times New Roman" w:hAnsi="Times New Roman" w:cs="Times New Roman"/>
          <w:sz w:val="24"/>
          <w:szCs w:val="24"/>
        </w:rPr>
        <w:t>12C</w:t>
      </w:r>
      <w:r w:rsidRPr="00E75227">
        <w:rPr>
          <w:rFonts w:ascii="Times New Roman" w:eastAsia="Times New Roman" w:hAnsi="Times New Roman" w:cs="Times New Roman"/>
          <w:sz w:val="24"/>
          <w:szCs w:val="24"/>
        </w:rPr>
        <w:t xml:space="preserve"> of GFR, 20</w:t>
      </w:r>
      <w:r w:rsidR="0023380A" w:rsidRPr="00E75227">
        <w:rPr>
          <w:rFonts w:ascii="Times New Roman" w:eastAsia="Times New Roman" w:hAnsi="Times New Roman" w:cs="Times New Roman"/>
          <w:sz w:val="24"/>
          <w:szCs w:val="24"/>
        </w:rPr>
        <w:t>1</w:t>
      </w:r>
      <w:r w:rsidR="00A22D7B" w:rsidRPr="00E75227">
        <w:rPr>
          <w:rFonts w:ascii="Times New Roman" w:eastAsia="Times New Roman" w:hAnsi="Times New Roman" w:cs="Times New Roman"/>
          <w:sz w:val="24"/>
          <w:szCs w:val="24"/>
        </w:rPr>
        <w:t>7</w:t>
      </w:r>
      <w:r w:rsidRPr="00E75227">
        <w:rPr>
          <w:rFonts w:ascii="Times New Roman" w:eastAsia="Times New Roman" w:hAnsi="Times New Roman" w:cs="Times New Roman"/>
          <w:sz w:val="24"/>
          <w:szCs w:val="24"/>
        </w:rPr>
        <w:t xml:space="preserve">) of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for all programmes of NHM. The </w:t>
      </w:r>
      <w:r w:rsidR="00A22D7B" w:rsidRPr="00E75227">
        <w:rPr>
          <w:rFonts w:ascii="Times New Roman" w:eastAsia="Times New Roman" w:hAnsi="Times New Roman" w:cs="Times New Roman"/>
          <w:sz w:val="24"/>
          <w:szCs w:val="24"/>
        </w:rPr>
        <w:t>UCs shall be furnished sanction-</w:t>
      </w:r>
      <w:r w:rsidRPr="00E75227">
        <w:rPr>
          <w:rFonts w:ascii="Times New Roman" w:eastAsia="Times New Roman" w:hAnsi="Times New Roman" w:cs="Times New Roman"/>
          <w:sz w:val="24"/>
          <w:szCs w:val="24"/>
        </w:rPr>
        <w:t xml:space="preserve">wise </w:t>
      </w:r>
      <w:r w:rsidR="004E2C78" w:rsidRPr="00E75227">
        <w:rPr>
          <w:rFonts w:ascii="Times New Roman" w:eastAsia="Times New Roman" w:hAnsi="Times New Roman" w:cs="Times New Roman"/>
          <w:sz w:val="24"/>
          <w:szCs w:val="24"/>
        </w:rPr>
        <w:t>and should</w:t>
      </w:r>
      <w:r w:rsidRPr="00E75227">
        <w:rPr>
          <w:rFonts w:ascii="Times New Roman" w:eastAsia="Times New Roman" w:hAnsi="Times New Roman" w:cs="Times New Roman"/>
          <w:sz w:val="24"/>
          <w:szCs w:val="24"/>
        </w:rPr>
        <w:t xml:space="preserve"> be signed by the </w:t>
      </w:r>
      <w:r w:rsidR="00D95886" w:rsidRPr="00E75227">
        <w:rPr>
          <w:rFonts w:ascii="Times New Roman" w:eastAsia="Times New Roman" w:hAnsi="Times New Roman" w:cs="Times New Roman"/>
          <w:sz w:val="24"/>
          <w:szCs w:val="24"/>
        </w:rPr>
        <w:t xml:space="preserve">Principal Secretary, Mission </w:t>
      </w:r>
      <w:r w:rsidR="003A0CF0" w:rsidRPr="00E75227">
        <w:rPr>
          <w:rFonts w:ascii="Times New Roman" w:eastAsia="Times New Roman" w:hAnsi="Times New Roman" w:cs="Times New Roman"/>
          <w:sz w:val="24"/>
          <w:szCs w:val="24"/>
        </w:rPr>
        <w:t>Director, State</w:t>
      </w:r>
      <w:r w:rsidR="00D4772E">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Programme Officers in charge of concerned Programme and the Auditor.</w:t>
      </w:r>
    </w:p>
    <w:p w:rsidR="0053282D" w:rsidRPr="00E75227" w:rsidRDefault="005655A7" w:rsidP="00E75227">
      <w:pPr>
        <w:numPr>
          <w:ilvl w:val="2"/>
          <w:numId w:val="15"/>
        </w:numPr>
        <w:tabs>
          <w:tab w:val="left" w:pos="851"/>
        </w:tabs>
        <w:spacing w:before="120" w:line="276" w:lineRule="auto"/>
        <w:ind w:left="1043" w:hanging="617"/>
        <w:jc w:val="both"/>
        <w:rPr>
          <w:rFonts w:ascii="Times New Roman" w:eastAsia="Times New Roman" w:hAnsi="Times New Roman" w:cs="Times New Roman"/>
          <w:sz w:val="24"/>
          <w:szCs w:val="24"/>
        </w:rPr>
      </w:pPr>
      <w:bookmarkStart w:id="7" w:name="page10"/>
      <w:bookmarkEnd w:id="7"/>
      <w:r w:rsidRPr="00E75227">
        <w:rPr>
          <w:rFonts w:ascii="Times New Roman" w:eastAsia="Times New Roman" w:hAnsi="Times New Roman" w:cs="Times New Roman"/>
          <w:sz w:val="24"/>
          <w:szCs w:val="24"/>
        </w:rPr>
        <w:t>The auditor shall also append the Checklist (</w:t>
      </w:r>
      <w:r w:rsidR="00723AC9" w:rsidRPr="00E75227">
        <w:rPr>
          <w:rFonts w:ascii="Times New Roman" w:eastAsia="Times New Roman" w:hAnsi="Times New Roman" w:cs="Times New Roman"/>
          <w:b/>
          <w:i/>
          <w:sz w:val="24"/>
          <w:szCs w:val="24"/>
        </w:rPr>
        <w:t>APPENDIX-B</w:t>
      </w:r>
      <w:r w:rsidR="00723AC9" w:rsidRPr="00E75227">
        <w:rPr>
          <w:rFonts w:ascii="Times New Roman" w:eastAsia="Times New Roman" w:hAnsi="Times New Roman" w:cs="Times New Roman"/>
          <w:b/>
          <w:sz w:val="24"/>
          <w:szCs w:val="24"/>
        </w:rPr>
        <w:t>-</w:t>
      </w:r>
      <w:r w:rsidRPr="00E75227">
        <w:rPr>
          <w:rFonts w:ascii="Times New Roman" w:eastAsia="Times New Roman" w:hAnsi="Times New Roman" w:cs="Times New Roman"/>
          <w:sz w:val="24"/>
          <w:szCs w:val="24"/>
        </w:rPr>
        <w:t xml:space="preserve">CHECKLIST FOR </w:t>
      </w:r>
      <w:r w:rsidR="00723AC9" w:rsidRPr="00E75227">
        <w:rPr>
          <w:rFonts w:ascii="Times New Roman" w:eastAsia="Times New Roman" w:hAnsi="Times New Roman" w:cs="Times New Roman"/>
          <w:sz w:val="24"/>
          <w:szCs w:val="24"/>
        </w:rPr>
        <w:t>AUDITOR)</w:t>
      </w:r>
    </w:p>
    <w:p w:rsidR="005655A7" w:rsidRPr="00E75227" w:rsidRDefault="00723AC9" w:rsidP="00E75227">
      <w:pPr>
        <w:numPr>
          <w:ilvl w:val="1"/>
          <w:numId w:val="16"/>
        </w:numPr>
        <w:tabs>
          <w:tab w:val="left" w:pos="851"/>
        </w:tabs>
        <w:spacing w:before="120" w:line="276" w:lineRule="auto"/>
        <w:ind w:left="851" w:hanging="425"/>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auditor shall certify the FMR on the basis of audited expenditures with all the line activities for the last quarter (quarter ending March 20</w:t>
      </w:r>
      <w:r w:rsidR="007A6989" w:rsidRPr="00E75227">
        <w:rPr>
          <w:rFonts w:ascii="Times New Roman" w:eastAsia="Times New Roman" w:hAnsi="Times New Roman" w:cs="Times New Roman"/>
          <w:sz w:val="24"/>
          <w:szCs w:val="24"/>
        </w:rPr>
        <w:t>2</w:t>
      </w:r>
      <w:r w:rsidR="009A0D77">
        <w:rPr>
          <w:rFonts w:ascii="Times New Roman" w:eastAsia="Times New Roman" w:hAnsi="Times New Roman" w:cs="Times New Roman"/>
          <w:sz w:val="24"/>
          <w:szCs w:val="24"/>
        </w:rPr>
        <w:t>3</w:t>
      </w:r>
      <w:r w:rsidR="007A6989"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showing cumulative and head wise expenditure for the complete financial year) along with the Audited Statement of Accounts. Auditor shall certify a comparative statement showing expenditure as per FMR and as per Audit Report. Auditor must also document the reason for variances between the FMR figures and audited figures in cases where the variances are significant e.g. more than 15% from the audited figures at each component level.</w:t>
      </w:r>
    </w:p>
    <w:p w:rsidR="0053282D" w:rsidRPr="00E75227" w:rsidRDefault="00723AC9" w:rsidP="00E75227">
      <w:pPr>
        <w:numPr>
          <w:ilvl w:val="1"/>
          <w:numId w:val="16"/>
        </w:numPr>
        <w:tabs>
          <w:tab w:val="left" w:pos="1045"/>
        </w:tabs>
        <w:spacing w:before="120" w:line="276" w:lineRule="auto"/>
        <w:ind w:left="1043"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Audit Opinion as per the Model Format provided at </w:t>
      </w:r>
      <w:r w:rsidRPr="00E75227">
        <w:rPr>
          <w:rFonts w:ascii="Times New Roman" w:eastAsia="Times New Roman" w:hAnsi="Times New Roman" w:cs="Times New Roman"/>
          <w:b/>
          <w:i/>
          <w:sz w:val="24"/>
          <w:szCs w:val="24"/>
        </w:rPr>
        <w:t>APPENDIX–C</w:t>
      </w:r>
      <w:r w:rsidRPr="00E75227">
        <w:rPr>
          <w:rFonts w:ascii="Times New Roman" w:eastAsia="Times New Roman" w:hAnsi="Times New Roman" w:cs="Times New Roman"/>
          <w:sz w:val="24"/>
          <w:szCs w:val="24"/>
        </w:rPr>
        <w:t>.</w:t>
      </w:r>
    </w:p>
    <w:p w:rsidR="0053282D" w:rsidRPr="00E75227" w:rsidRDefault="00723AC9" w:rsidP="00E75227">
      <w:pPr>
        <w:numPr>
          <w:ilvl w:val="1"/>
          <w:numId w:val="16"/>
        </w:numPr>
        <w:tabs>
          <w:tab w:val="left" w:pos="1045"/>
        </w:tabs>
        <w:spacing w:before="120" w:line="276" w:lineRule="auto"/>
        <w:ind w:left="1043" w:hanging="43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Management Letter as per </w:t>
      </w:r>
      <w:r w:rsidRPr="00E75227">
        <w:rPr>
          <w:rFonts w:ascii="Times New Roman" w:eastAsia="Times New Roman" w:hAnsi="Times New Roman" w:cs="Times New Roman"/>
          <w:b/>
          <w:i/>
          <w:sz w:val="24"/>
          <w:szCs w:val="24"/>
        </w:rPr>
        <w:t>APPENDIX–D</w:t>
      </w:r>
      <w:r w:rsidRPr="00E75227">
        <w:rPr>
          <w:rFonts w:ascii="Times New Roman" w:eastAsia="Times New Roman" w:hAnsi="Times New Roman" w:cs="Times New Roman"/>
          <w:sz w:val="24"/>
          <w:szCs w:val="24"/>
        </w:rPr>
        <w:t xml:space="preserve"> along with the comments/reply of the Mission Director, </w:t>
      </w:r>
      <w:r w:rsidR="004146A0" w:rsidRPr="00E75227">
        <w:rPr>
          <w:rFonts w:ascii="Times New Roman" w:eastAsia="Times New Roman" w:hAnsi="Times New Roman" w:cs="Times New Roman"/>
          <w:sz w:val="24"/>
          <w:szCs w:val="24"/>
        </w:rPr>
        <w:t>SHS</w:t>
      </w:r>
      <w:r w:rsidRPr="00E75227">
        <w:rPr>
          <w:rFonts w:ascii="Times New Roman" w:eastAsia="Times New Roman" w:hAnsi="Times New Roman" w:cs="Times New Roman"/>
          <w:sz w:val="24"/>
          <w:szCs w:val="24"/>
        </w:rPr>
        <w:t>.</w:t>
      </w:r>
    </w:p>
    <w:p w:rsidR="0053282D" w:rsidRDefault="0053282D" w:rsidP="00E75227">
      <w:pPr>
        <w:spacing w:line="276" w:lineRule="auto"/>
        <w:rPr>
          <w:rFonts w:ascii="Times New Roman" w:eastAsia="Times New Roman" w:hAnsi="Times New Roman" w:cs="Times New Roman"/>
          <w:sz w:val="24"/>
          <w:szCs w:val="24"/>
        </w:rPr>
      </w:pPr>
    </w:p>
    <w:p w:rsidR="0045505A" w:rsidRDefault="0045505A" w:rsidP="00E75227">
      <w:pPr>
        <w:spacing w:line="276" w:lineRule="auto"/>
        <w:rPr>
          <w:rFonts w:ascii="Times New Roman" w:eastAsia="Times New Roman" w:hAnsi="Times New Roman" w:cs="Times New Roman"/>
          <w:sz w:val="24"/>
          <w:szCs w:val="24"/>
        </w:rPr>
      </w:pPr>
    </w:p>
    <w:p w:rsidR="0045505A" w:rsidRDefault="0045505A" w:rsidP="00E75227">
      <w:pPr>
        <w:spacing w:line="276" w:lineRule="auto"/>
        <w:rPr>
          <w:rFonts w:ascii="Times New Roman" w:eastAsia="Times New Roman" w:hAnsi="Times New Roman" w:cs="Times New Roman"/>
          <w:sz w:val="24"/>
          <w:szCs w:val="24"/>
        </w:rPr>
      </w:pPr>
    </w:p>
    <w:p w:rsidR="0045505A" w:rsidRDefault="0045505A" w:rsidP="00E75227">
      <w:pPr>
        <w:spacing w:line="276" w:lineRule="auto"/>
        <w:rPr>
          <w:rFonts w:ascii="Times New Roman" w:eastAsia="Times New Roman" w:hAnsi="Times New Roman" w:cs="Times New Roman"/>
          <w:sz w:val="24"/>
          <w:szCs w:val="24"/>
        </w:rPr>
      </w:pPr>
    </w:p>
    <w:p w:rsidR="0045505A" w:rsidRDefault="0045505A" w:rsidP="00E75227">
      <w:pPr>
        <w:spacing w:line="276" w:lineRule="auto"/>
        <w:rPr>
          <w:rFonts w:ascii="Times New Roman" w:eastAsia="Times New Roman" w:hAnsi="Times New Roman" w:cs="Times New Roman"/>
          <w:sz w:val="24"/>
          <w:szCs w:val="24"/>
        </w:rPr>
      </w:pPr>
    </w:p>
    <w:p w:rsidR="00B25110" w:rsidRPr="00E75227" w:rsidRDefault="00B25110" w:rsidP="00E75227">
      <w:pPr>
        <w:spacing w:line="276" w:lineRule="auto"/>
        <w:rPr>
          <w:rFonts w:ascii="Times New Roman" w:eastAsia="Times New Roman" w:hAnsi="Times New Roman" w:cs="Times New Roman"/>
          <w:sz w:val="24"/>
          <w:szCs w:val="24"/>
        </w:rPr>
      </w:pPr>
    </w:p>
    <w:p w:rsidR="004E6508" w:rsidRPr="00E75227" w:rsidRDefault="005D606F" w:rsidP="00E75227">
      <w:pPr>
        <w:tabs>
          <w:tab w:val="left" w:pos="425"/>
        </w:tabs>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lastRenderedPageBreak/>
        <w:t>1</w:t>
      </w:r>
      <w:r w:rsidR="004101D0" w:rsidRPr="00E75227">
        <w:rPr>
          <w:rFonts w:ascii="Times New Roman" w:eastAsia="Times New Roman" w:hAnsi="Times New Roman" w:cs="Times New Roman"/>
          <w:b/>
          <w:sz w:val="24"/>
          <w:szCs w:val="24"/>
        </w:rPr>
        <w:t>5</w:t>
      </w:r>
      <w:r w:rsidRPr="00E75227">
        <w:rPr>
          <w:rFonts w:ascii="Times New Roman" w:eastAsia="Times New Roman" w:hAnsi="Times New Roman" w:cs="Times New Roman"/>
          <w:b/>
          <w:sz w:val="24"/>
          <w:szCs w:val="24"/>
        </w:rPr>
        <w:t>.</w:t>
      </w:r>
      <w:r w:rsidR="00723AC9" w:rsidRPr="00E75227">
        <w:rPr>
          <w:rFonts w:ascii="Times New Roman" w:eastAsia="Times New Roman" w:hAnsi="Times New Roman" w:cs="Times New Roman"/>
          <w:b/>
          <w:sz w:val="24"/>
          <w:szCs w:val="24"/>
        </w:rPr>
        <w:t xml:space="preserve">Re-appointment of Auditor: </w:t>
      </w:r>
      <w:r w:rsidR="00224158" w:rsidRPr="00E75227">
        <w:rPr>
          <w:rFonts w:ascii="Times New Roman" w:eastAsia="Times New Roman" w:hAnsi="Times New Roman" w:cs="Times New Roman"/>
          <w:sz w:val="24"/>
          <w:szCs w:val="24"/>
        </w:rPr>
        <w:t>T</w:t>
      </w:r>
      <w:r w:rsidR="004E6508" w:rsidRPr="00E75227">
        <w:rPr>
          <w:rFonts w:ascii="Times New Roman" w:eastAsia="Times New Roman" w:hAnsi="Times New Roman" w:cs="Times New Roman"/>
          <w:sz w:val="24"/>
          <w:szCs w:val="24"/>
        </w:rPr>
        <w:t xml:space="preserve">he auditor once appointed can continue for </w:t>
      </w:r>
      <w:r w:rsidR="00456328">
        <w:rPr>
          <w:rFonts w:ascii="Times New Roman" w:eastAsia="Times New Roman" w:hAnsi="Times New Roman" w:cs="Times New Roman"/>
          <w:sz w:val="24"/>
          <w:szCs w:val="24"/>
        </w:rPr>
        <w:t xml:space="preserve">only </w:t>
      </w:r>
      <w:r w:rsidR="004E6508" w:rsidRPr="00E75227">
        <w:rPr>
          <w:rFonts w:ascii="Times New Roman" w:eastAsia="Times New Roman" w:hAnsi="Times New Roman" w:cs="Times New Roman"/>
          <w:sz w:val="24"/>
          <w:szCs w:val="24"/>
        </w:rPr>
        <w:t xml:space="preserve">two more </w:t>
      </w:r>
      <w:r w:rsidR="00BA49EA" w:rsidRPr="00E75227">
        <w:rPr>
          <w:rFonts w:ascii="Times New Roman" w:eastAsia="Times New Roman" w:hAnsi="Times New Roman" w:cs="Times New Roman"/>
          <w:sz w:val="24"/>
          <w:szCs w:val="24"/>
        </w:rPr>
        <w:t>years, subject</w:t>
      </w:r>
      <w:r w:rsidR="004E6508" w:rsidRPr="00E75227">
        <w:rPr>
          <w:rFonts w:ascii="Times New Roman" w:eastAsia="Times New Roman" w:hAnsi="Times New Roman" w:cs="Times New Roman"/>
          <w:sz w:val="24"/>
          <w:szCs w:val="24"/>
        </w:rPr>
        <w:t xml:space="preserve"> to the satisfaction of the performance by the State. </w:t>
      </w:r>
      <w:r w:rsidR="00781957">
        <w:rPr>
          <w:rFonts w:ascii="Times New Roman" w:eastAsia="Times New Roman" w:hAnsi="Times New Roman" w:cs="Times New Roman"/>
          <w:sz w:val="24"/>
          <w:szCs w:val="24"/>
        </w:rPr>
        <w:t>I</w:t>
      </w:r>
      <w:r w:rsidR="0061198C">
        <w:rPr>
          <w:rFonts w:ascii="Times New Roman" w:eastAsia="Times New Roman" w:hAnsi="Times New Roman" w:cs="Times New Roman"/>
          <w:sz w:val="24"/>
          <w:szCs w:val="24"/>
        </w:rPr>
        <w:t>n case where extension</w:t>
      </w:r>
      <w:r w:rsidR="009259CB">
        <w:rPr>
          <w:rFonts w:ascii="Times New Roman" w:eastAsia="Times New Roman" w:hAnsi="Times New Roman" w:cs="Times New Roman"/>
          <w:sz w:val="24"/>
          <w:szCs w:val="24"/>
        </w:rPr>
        <w:t>/continuation of same auditor is sought for this extended duration beyond the initial year of appointment</w:t>
      </w:r>
      <w:r w:rsidR="0061198C">
        <w:rPr>
          <w:rFonts w:ascii="Times New Roman" w:eastAsia="Times New Roman" w:hAnsi="Times New Roman" w:cs="Times New Roman"/>
          <w:sz w:val="24"/>
          <w:szCs w:val="24"/>
        </w:rPr>
        <w:t>,</w:t>
      </w:r>
      <w:r w:rsidR="009259CB">
        <w:rPr>
          <w:rFonts w:ascii="Times New Roman" w:eastAsia="Times New Roman" w:hAnsi="Times New Roman" w:cs="Times New Roman"/>
          <w:sz w:val="24"/>
          <w:szCs w:val="24"/>
        </w:rPr>
        <w:t xml:space="preserve"> yearly approval of Executive Committee shall be take</w:t>
      </w:r>
      <w:r w:rsidR="0061198C">
        <w:rPr>
          <w:rFonts w:ascii="Times New Roman" w:eastAsia="Times New Roman" w:hAnsi="Times New Roman" w:cs="Times New Roman"/>
          <w:sz w:val="24"/>
          <w:szCs w:val="24"/>
        </w:rPr>
        <w:t>n</w:t>
      </w:r>
      <w:r w:rsidR="009259CB">
        <w:rPr>
          <w:rFonts w:ascii="Times New Roman" w:eastAsia="Times New Roman" w:hAnsi="Times New Roman" w:cs="Times New Roman"/>
          <w:sz w:val="24"/>
          <w:szCs w:val="24"/>
        </w:rPr>
        <w:t xml:space="preserve"> </w:t>
      </w:r>
      <w:r w:rsidR="004E6508" w:rsidRPr="00E75227">
        <w:rPr>
          <w:rFonts w:ascii="Times New Roman" w:eastAsia="Times New Roman" w:hAnsi="Times New Roman" w:cs="Times New Roman"/>
          <w:sz w:val="24"/>
          <w:szCs w:val="24"/>
        </w:rPr>
        <w:t xml:space="preserve">after obtaining the consent of the auditor and confirming that the said firm is in the panel of C&amp;AG and eligible for conducting audit of major PSUs for the year for which the firm is being re-appointed. </w:t>
      </w:r>
      <w:r w:rsidR="0061198C">
        <w:rPr>
          <w:rFonts w:ascii="Times New Roman" w:eastAsia="Times New Roman" w:hAnsi="Times New Roman" w:cs="Times New Roman"/>
          <w:sz w:val="24"/>
          <w:szCs w:val="24"/>
        </w:rPr>
        <w:t>In no case shall</w:t>
      </w:r>
      <w:r w:rsidR="002477FC">
        <w:rPr>
          <w:rFonts w:ascii="Times New Roman" w:eastAsia="Times New Roman" w:hAnsi="Times New Roman" w:cs="Times New Roman"/>
          <w:sz w:val="24"/>
          <w:szCs w:val="24"/>
        </w:rPr>
        <w:t xml:space="preserve"> </w:t>
      </w:r>
      <w:r w:rsidR="00781957">
        <w:rPr>
          <w:rFonts w:ascii="Times New Roman" w:eastAsia="Times New Roman" w:hAnsi="Times New Roman" w:cs="Times New Roman"/>
          <w:sz w:val="24"/>
          <w:szCs w:val="24"/>
        </w:rPr>
        <w:t>c</w:t>
      </w:r>
      <w:r w:rsidR="009259CB">
        <w:rPr>
          <w:rFonts w:ascii="Times New Roman" w:eastAsia="Times New Roman" w:hAnsi="Times New Roman" w:cs="Times New Roman"/>
          <w:sz w:val="24"/>
          <w:szCs w:val="24"/>
        </w:rPr>
        <w:t xml:space="preserve">ontinuation </w:t>
      </w:r>
      <w:r w:rsidR="002477FC">
        <w:rPr>
          <w:rFonts w:ascii="Times New Roman" w:eastAsia="Times New Roman" w:hAnsi="Times New Roman" w:cs="Times New Roman"/>
          <w:sz w:val="24"/>
          <w:szCs w:val="24"/>
        </w:rPr>
        <w:t xml:space="preserve">beyond </w:t>
      </w:r>
      <w:r w:rsidR="00781957">
        <w:rPr>
          <w:rFonts w:ascii="Times New Roman" w:eastAsia="Times New Roman" w:hAnsi="Times New Roman" w:cs="Times New Roman"/>
          <w:sz w:val="24"/>
          <w:szCs w:val="24"/>
        </w:rPr>
        <w:t xml:space="preserve">this additional period of 2 </w:t>
      </w:r>
      <w:r w:rsidR="003159C7">
        <w:rPr>
          <w:rFonts w:ascii="Times New Roman" w:eastAsia="Times New Roman" w:hAnsi="Times New Roman" w:cs="Times New Roman"/>
          <w:sz w:val="24"/>
          <w:szCs w:val="24"/>
        </w:rPr>
        <w:t>years be</w:t>
      </w:r>
      <w:r w:rsidR="009259CB">
        <w:rPr>
          <w:rFonts w:ascii="Times New Roman" w:eastAsia="Times New Roman" w:hAnsi="Times New Roman" w:cs="Times New Roman"/>
          <w:sz w:val="24"/>
          <w:szCs w:val="24"/>
        </w:rPr>
        <w:t xml:space="preserve"> granted.</w:t>
      </w:r>
      <w:r w:rsidR="009259CB" w:rsidRPr="00E75227">
        <w:rPr>
          <w:rFonts w:ascii="Times New Roman" w:eastAsia="Times New Roman" w:hAnsi="Times New Roman" w:cs="Times New Roman"/>
          <w:sz w:val="24"/>
          <w:szCs w:val="24"/>
        </w:rPr>
        <w:t xml:space="preserve"> Further</w:t>
      </w:r>
      <w:r w:rsidR="004E6508" w:rsidRPr="00E75227">
        <w:rPr>
          <w:rFonts w:ascii="Times New Roman" w:eastAsia="Times New Roman" w:hAnsi="Times New Roman" w:cs="Times New Roman"/>
          <w:sz w:val="24"/>
          <w:szCs w:val="24"/>
        </w:rPr>
        <w:t>, any comments/remarks/observation of the Ministry in this regard shall have to be taken into account while re-appointing the same auditor.</w:t>
      </w:r>
    </w:p>
    <w:p w:rsidR="00105243" w:rsidRPr="00E75227" w:rsidRDefault="004E6508" w:rsidP="00E75227">
      <w:pPr>
        <w:tabs>
          <w:tab w:val="left" w:pos="425"/>
        </w:tabs>
        <w:spacing w:line="276" w:lineRule="auto"/>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It </w:t>
      </w:r>
      <w:r w:rsidR="00105243" w:rsidRPr="00E75227">
        <w:rPr>
          <w:rFonts w:ascii="Times New Roman" w:eastAsia="Times New Roman" w:hAnsi="Times New Roman" w:cs="Times New Roman"/>
          <w:b/>
          <w:sz w:val="24"/>
          <w:szCs w:val="24"/>
        </w:rPr>
        <w:t xml:space="preserve">is also clarified that </w:t>
      </w:r>
      <w:r w:rsidR="00444D02" w:rsidRPr="00E75227">
        <w:rPr>
          <w:rFonts w:ascii="Times New Roman" w:eastAsia="Times New Roman" w:hAnsi="Times New Roman" w:cs="Times New Roman"/>
          <w:b/>
          <w:sz w:val="24"/>
          <w:szCs w:val="24"/>
        </w:rPr>
        <w:t>“</w:t>
      </w:r>
      <w:r w:rsidR="00444D02" w:rsidRPr="00E75227">
        <w:rPr>
          <w:rFonts w:ascii="Times New Roman" w:hAnsi="Times New Roman" w:cs="Times New Roman"/>
          <w:b/>
          <w:sz w:val="24"/>
          <w:szCs w:val="24"/>
        </w:rPr>
        <w:t>No auditor can take the assignment of more than three (3) audits under NHM. A certification in this regard may be obtained from the auditor.”</w:t>
      </w:r>
    </w:p>
    <w:p w:rsidR="0053282D" w:rsidRPr="00E75227" w:rsidRDefault="0053282D" w:rsidP="00E75227">
      <w:pPr>
        <w:tabs>
          <w:tab w:val="left" w:pos="425"/>
        </w:tabs>
        <w:spacing w:line="276" w:lineRule="auto"/>
        <w:jc w:val="both"/>
        <w:rPr>
          <w:rFonts w:ascii="Times New Roman" w:eastAsia="Times New Roman" w:hAnsi="Times New Roman" w:cs="Times New Roman"/>
          <w:b/>
          <w:sz w:val="24"/>
          <w:szCs w:val="24"/>
        </w:rPr>
      </w:pPr>
    </w:p>
    <w:p w:rsidR="0053282D" w:rsidRPr="00E75227" w:rsidRDefault="005D606F" w:rsidP="00E75227">
      <w:pPr>
        <w:tabs>
          <w:tab w:val="left" w:pos="425"/>
        </w:tabs>
        <w:spacing w:line="276" w:lineRule="auto"/>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1</w:t>
      </w:r>
      <w:r w:rsidR="004101D0" w:rsidRPr="00E75227">
        <w:rPr>
          <w:rFonts w:ascii="Times New Roman" w:eastAsia="Times New Roman" w:hAnsi="Times New Roman" w:cs="Times New Roman"/>
          <w:b/>
          <w:sz w:val="24"/>
          <w:szCs w:val="24"/>
        </w:rPr>
        <w:t>6</w:t>
      </w:r>
      <w:r w:rsidRPr="00E75227">
        <w:rPr>
          <w:rFonts w:ascii="Times New Roman" w:eastAsia="Times New Roman" w:hAnsi="Times New Roman" w:cs="Times New Roman"/>
          <w:b/>
          <w:sz w:val="24"/>
          <w:szCs w:val="24"/>
        </w:rPr>
        <w:t xml:space="preserve">. </w:t>
      </w:r>
      <w:r w:rsidR="00723AC9" w:rsidRPr="00E75227">
        <w:rPr>
          <w:rFonts w:ascii="Times New Roman" w:eastAsia="Times New Roman" w:hAnsi="Times New Roman" w:cs="Times New Roman"/>
          <w:b/>
          <w:sz w:val="24"/>
          <w:szCs w:val="24"/>
        </w:rPr>
        <w:t xml:space="preserve">General Provision: </w:t>
      </w:r>
      <w:r w:rsidR="00723AC9" w:rsidRPr="00E75227">
        <w:rPr>
          <w:rFonts w:ascii="Times New Roman" w:eastAsia="Times New Roman" w:hAnsi="Times New Roman" w:cs="Times New Roman"/>
          <w:sz w:val="24"/>
          <w:szCs w:val="24"/>
        </w:rPr>
        <w:t>The State should ensure that the Auditor must be appointed for all the</w:t>
      </w:r>
      <w:r w:rsidR="003A0CF0">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sz w:val="24"/>
          <w:szCs w:val="24"/>
        </w:rPr>
        <w:t xml:space="preserve">disease control programmes under NHM and Uniform Accounting </w:t>
      </w:r>
      <w:r w:rsidR="00224158"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ystem is followed. The State should also ensure that the auditor should follow the latest formats given in the RFP.</w:t>
      </w:r>
    </w:p>
    <w:p w:rsidR="0053282D" w:rsidRPr="00E75227" w:rsidRDefault="0053282D" w:rsidP="00E75227">
      <w:pPr>
        <w:spacing w:line="276" w:lineRule="auto"/>
        <w:rPr>
          <w:rFonts w:ascii="Times New Roman" w:eastAsia="Times New Roman" w:hAnsi="Times New Roman" w:cs="Times New Roman"/>
          <w:sz w:val="24"/>
          <w:szCs w:val="24"/>
        </w:rPr>
      </w:pPr>
    </w:p>
    <w:p w:rsidR="000D3865" w:rsidRPr="00E75227" w:rsidRDefault="00723AC9" w:rsidP="00E75227">
      <w:pPr>
        <w:spacing w:line="276" w:lineRule="auto"/>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auditor shall be given access to any information relevant for the purpose of conducting the audit, in addition to all financial and procurement records, SPIPs, AWPs, MOU/LOU signed between M</w:t>
      </w:r>
      <w:r w:rsidR="00B40B9D"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 and the State/ SHS, instructions issued by M</w:t>
      </w:r>
      <w:r w:rsidR="00871F89" w:rsidRPr="00E75227">
        <w:rPr>
          <w:rFonts w:ascii="Times New Roman" w:eastAsia="Times New Roman" w:hAnsi="Times New Roman" w:cs="Times New Roman"/>
          <w:sz w:val="24"/>
          <w:szCs w:val="24"/>
        </w:rPr>
        <w:t>o</w:t>
      </w:r>
      <w:r w:rsidRPr="00E75227">
        <w:rPr>
          <w:rFonts w:ascii="Times New Roman" w:eastAsia="Times New Roman" w:hAnsi="Times New Roman" w:cs="Times New Roman"/>
          <w:sz w:val="24"/>
          <w:szCs w:val="24"/>
        </w:rPr>
        <w:t>HFW regarding scheme guidelines (e.g. JSY etc.), administrative orders issued by the SHS/ DOHFW/ Directorate of Health including cost norms etc. Where programs are financed by Development Partners</w:t>
      </w:r>
      <w:r w:rsidR="00871F89"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copies of the legal agreement, project appraisal document should be made available to the auditors.</w:t>
      </w:r>
      <w:bookmarkStart w:id="8" w:name="page11"/>
      <w:bookmarkEnd w:id="8"/>
    </w:p>
    <w:p w:rsidR="000D3865" w:rsidRPr="00E75227" w:rsidRDefault="000D3865" w:rsidP="00E75227">
      <w:pPr>
        <w:spacing w:line="276" w:lineRule="auto"/>
        <w:jc w:val="both"/>
        <w:rPr>
          <w:rFonts w:ascii="Times New Roman" w:eastAsia="Times New Roman" w:hAnsi="Times New Roman" w:cs="Times New Roman"/>
          <w:sz w:val="24"/>
          <w:szCs w:val="24"/>
        </w:rPr>
      </w:pPr>
    </w:p>
    <w:p w:rsidR="0053282D" w:rsidRPr="00E75227" w:rsidRDefault="00723AC9" w:rsidP="00E75227">
      <w:pPr>
        <w:spacing w:line="276" w:lineRule="auto"/>
        <w:jc w:val="both"/>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Guidelines for Submitting the Proposals: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36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Agencies are required to submit the proposal as per the guidelines and formats detailed out in the following paras: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8"/>
        </w:numPr>
        <w:tabs>
          <w:tab w:val="left" w:pos="720"/>
        </w:tabs>
        <w:spacing w:line="276" w:lineRule="auto"/>
        <w:ind w:left="720" w:hanging="488"/>
        <w:jc w:val="both"/>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rPr>
        <w:t>The original and all copies of the Technical Proposal shall be placed in a sealed envelope clearly marked “TECHNICAL</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PROPOSAL” Similarly, the original Financial Proposal shall be placed in a separate sealed envelope clearly marked “FINANCIAL</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PROPOSAL” followe</w:t>
      </w:r>
      <w:r w:rsidR="002065A2" w:rsidRPr="00E75227">
        <w:rPr>
          <w:rFonts w:ascii="Times New Roman" w:eastAsia="Times New Roman" w:hAnsi="Times New Roman" w:cs="Times New Roman"/>
          <w:sz w:val="24"/>
          <w:szCs w:val="24"/>
        </w:rPr>
        <w:t>d by the name of the assignment</w:t>
      </w:r>
      <w:r w:rsidRPr="00E75227">
        <w:rPr>
          <w:rFonts w:ascii="Times New Roman" w:eastAsia="Times New Roman" w:hAnsi="Times New Roman" w:cs="Times New Roman"/>
          <w:sz w:val="24"/>
          <w:szCs w:val="24"/>
        </w:rPr>
        <w:t xml:space="preserve"> and with a warning “DO</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NOT</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OPEN</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WITH</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THE</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TECHNICAL PROPOSAL.” The envelopes containing the Technical and Financial</w:t>
      </w:r>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Proposals shall be placed into an outer envelope and sealed. This outer envelope shall bear the submission address, reference number and title of the Assignment, and be clearly</w:t>
      </w:r>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marked “DO</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NOT</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OPEN, EXCEPT</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IN</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PRESENCE</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OF</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THE</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OFFICIAL</w:t>
      </w:r>
      <w:r w:rsidR="001B0739">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APPOINTED.  The</w:t>
      </w:r>
      <w:r w:rsidR="00175851">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Society shall not be responsible for misplacement, loss or premature opening if the outer envelope is not sealed and/or marked as stipulated. This circumstance may provide a case for Proposal’s/ bid’s rejection. If the Financial Proposal is not submitted in a separate sealed envelope duly marked as indicated above, this shall constitute ground for declaring the Proposal non-responsive/ invalid.</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numPr>
          <w:ilvl w:val="0"/>
          <w:numId w:val="18"/>
        </w:numPr>
        <w:tabs>
          <w:tab w:val="left" w:pos="720"/>
        </w:tabs>
        <w:spacing w:line="276" w:lineRule="auto"/>
        <w:ind w:left="720" w:hanging="556"/>
        <w:jc w:val="both"/>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rPr>
        <w:t>Single Proposal (Multiple Firms): In case State decides to appoint more than one C</w:t>
      </w:r>
      <w:r w:rsidR="00636CC8" w:rsidRPr="00E75227">
        <w:rPr>
          <w:rFonts w:ascii="Times New Roman" w:eastAsia="Times New Roman" w:hAnsi="Times New Roman" w:cs="Times New Roman"/>
          <w:sz w:val="24"/>
          <w:szCs w:val="24"/>
        </w:rPr>
        <w:t xml:space="preserve">A </w:t>
      </w:r>
      <w:r w:rsidRPr="00E75227">
        <w:rPr>
          <w:rFonts w:ascii="Times New Roman" w:eastAsia="Times New Roman" w:hAnsi="Times New Roman" w:cs="Times New Roman"/>
          <w:sz w:val="24"/>
          <w:szCs w:val="24"/>
        </w:rPr>
        <w:t>firm as auditor, the Bidding CA firm may submit proposal for State and also for one Group of districts.</w:t>
      </w:r>
    </w:p>
    <w:p w:rsidR="0053282D" w:rsidRPr="00E75227" w:rsidRDefault="0053282D" w:rsidP="00E75227">
      <w:pPr>
        <w:spacing w:line="276" w:lineRule="auto"/>
        <w:rPr>
          <w:rFonts w:ascii="Times New Roman" w:eastAsia="Times New Roman" w:hAnsi="Times New Roman" w:cs="Times New Roman"/>
          <w:b/>
          <w:sz w:val="24"/>
          <w:szCs w:val="24"/>
        </w:rPr>
      </w:pPr>
    </w:p>
    <w:p w:rsidR="0053282D" w:rsidRPr="00E75227" w:rsidRDefault="00723AC9" w:rsidP="00E75227">
      <w:pPr>
        <w:numPr>
          <w:ilvl w:val="0"/>
          <w:numId w:val="18"/>
        </w:numPr>
        <w:tabs>
          <w:tab w:val="left" w:pos="720"/>
        </w:tabs>
        <w:spacing w:line="276" w:lineRule="auto"/>
        <w:ind w:left="720" w:hanging="6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lastRenderedPageBreak/>
        <w:t>All agencies must comply with the Technical Specification, General Conditions and Format/Requirements for Technical and Financial proposal.</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8"/>
        </w:numPr>
        <w:tabs>
          <w:tab w:val="left" w:pos="720"/>
        </w:tabs>
        <w:spacing w:line="276" w:lineRule="auto"/>
        <w:ind w:left="720" w:hanging="6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Technical Proposal shall be marked “ORIGINAL” or “COPY” as appropriate. All required copies of the Technical Proposal are to be made from the original. If there are discrepancies between the original and the copies of the Technical Proposal, the original governs.</w:t>
      </w:r>
    </w:p>
    <w:p w:rsidR="0053282D" w:rsidRPr="00E75227" w:rsidRDefault="00723AC9" w:rsidP="00E75227">
      <w:pPr>
        <w:numPr>
          <w:ilvl w:val="0"/>
          <w:numId w:val="18"/>
        </w:numPr>
        <w:tabs>
          <w:tab w:val="left" w:pos="720"/>
        </w:tabs>
        <w:spacing w:line="276" w:lineRule="auto"/>
        <w:ind w:left="720" w:hanging="54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Financial proposals submitted by the firm should be valid for 6 months from the date of submission of the proposal by the firm.</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8"/>
        </w:numPr>
        <w:tabs>
          <w:tab w:val="left" w:pos="720"/>
        </w:tabs>
        <w:spacing w:line="276" w:lineRule="auto"/>
        <w:ind w:left="720" w:hanging="6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Each page, Form, Annexure and Appendices of the Technical and Financial Proposal must be signed by the </w:t>
      </w:r>
      <w:r w:rsidR="002E7A4F" w:rsidRPr="00E75227">
        <w:rPr>
          <w:rFonts w:ascii="Times New Roman" w:eastAsia="Times New Roman" w:hAnsi="Times New Roman" w:cs="Times New Roman"/>
          <w:sz w:val="24"/>
          <w:szCs w:val="24"/>
        </w:rPr>
        <w:t>Authorized</w:t>
      </w:r>
      <w:r w:rsidRPr="00E75227">
        <w:rPr>
          <w:rFonts w:ascii="Times New Roman" w:eastAsia="Times New Roman" w:hAnsi="Times New Roman" w:cs="Times New Roman"/>
          <w:sz w:val="24"/>
          <w:szCs w:val="24"/>
        </w:rPr>
        <w:t xml:space="preserve"> signatory of the firm.</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9"/>
        </w:numPr>
        <w:tabs>
          <w:tab w:val="left" w:pos="740"/>
        </w:tabs>
        <w:spacing w:line="276" w:lineRule="auto"/>
        <w:ind w:left="740" w:hanging="676"/>
        <w:jc w:val="both"/>
        <w:rPr>
          <w:rFonts w:ascii="Times New Roman" w:eastAsia="Times New Roman" w:hAnsi="Times New Roman" w:cs="Times New Roman"/>
          <w:sz w:val="24"/>
          <w:szCs w:val="24"/>
        </w:rPr>
      </w:pPr>
      <w:bookmarkStart w:id="9" w:name="page12"/>
      <w:bookmarkEnd w:id="9"/>
      <w:r w:rsidRPr="00E75227">
        <w:rPr>
          <w:rFonts w:ascii="Times New Roman" w:eastAsia="Times New Roman" w:hAnsi="Times New Roman" w:cs="Times New Roman"/>
          <w:sz w:val="24"/>
          <w:szCs w:val="24"/>
        </w:rPr>
        <w:t>All blank spaces in the financial proposal must be filled in completely where indicated, either typed or written in ink.</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9"/>
        </w:numPr>
        <w:tabs>
          <w:tab w:val="left" w:pos="740"/>
        </w:tabs>
        <w:spacing w:line="276" w:lineRule="auto"/>
        <w:ind w:left="740" w:hanging="74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State Health Society (SHS) reserves the right to accept or reject any proposal without giving any explanation and can change the evaluation criteria as per its requirements in the interest of the </w:t>
      </w:r>
      <w:r w:rsidR="00A91786" w:rsidRPr="00E75227">
        <w:rPr>
          <w:rFonts w:ascii="Times New Roman" w:eastAsia="Times New Roman" w:hAnsi="Times New Roman" w:cs="Times New Roman"/>
          <w:b/>
          <w:sz w:val="24"/>
          <w:szCs w:val="24"/>
        </w:rPr>
        <w:t>organization</w:t>
      </w:r>
      <w:r w:rsidRPr="00E75227">
        <w:rPr>
          <w:rFonts w:ascii="Times New Roman" w:eastAsia="Times New Roman" w:hAnsi="Times New Roman" w:cs="Times New Roman"/>
          <w:b/>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9"/>
        </w:numPr>
        <w:tabs>
          <w:tab w:val="left" w:pos="740"/>
        </w:tabs>
        <w:spacing w:line="276" w:lineRule="auto"/>
        <w:ind w:left="740" w:hanging="6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If the required constitution of the team is not deployed the state may take appropriate action as it deems fit (including blacklisting of the firm) against the firm, keeping the Ministry informed.</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19"/>
        </w:numPr>
        <w:tabs>
          <w:tab w:val="left" w:pos="740"/>
        </w:tabs>
        <w:spacing w:line="276" w:lineRule="auto"/>
        <w:ind w:left="740" w:hanging="541"/>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A firm cannot undertake the audit assignments of more than three states in a year. The audit assignment must be opted for as awarded by States chronologically i.e. on First come first served basis. If a CA Firm appointed in more than 3 </w:t>
      </w:r>
      <w:r w:rsidR="00636CC8" w:rsidRPr="00E75227">
        <w:rPr>
          <w:rFonts w:ascii="Times New Roman" w:eastAsia="Times New Roman" w:hAnsi="Times New Roman" w:cs="Times New Roman"/>
          <w:sz w:val="24"/>
          <w:szCs w:val="24"/>
        </w:rPr>
        <w:t>States,</w:t>
      </w:r>
      <w:r w:rsidRPr="00E75227">
        <w:rPr>
          <w:rFonts w:ascii="Times New Roman" w:eastAsia="Times New Roman" w:hAnsi="Times New Roman" w:cs="Times New Roman"/>
          <w:sz w:val="24"/>
          <w:szCs w:val="24"/>
        </w:rPr>
        <w:t xml:space="preserve"> then they have to withdraw their name so as to keep it up to 3 States/ UTs only. As a </w:t>
      </w:r>
      <w:r w:rsidR="00636CC8"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tate may opt to appoint multiple auditor</w:t>
      </w:r>
      <w:r w:rsidR="00636CC8" w:rsidRPr="00E75227">
        <w:rPr>
          <w:rFonts w:ascii="Times New Roman" w:eastAsia="Times New Roman" w:hAnsi="Times New Roman" w:cs="Times New Roman"/>
          <w:sz w:val="24"/>
          <w:szCs w:val="24"/>
        </w:rPr>
        <w:t>s, therefore, if a firm appointed</w:t>
      </w:r>
      <w:r w:rsidRPr="00E75227">
        <w:rPr>
          <w:rFonts w:ascii="Times New Roman" w:eastAsia="Times New Roman" w:hAnsi="Times New Roman" w:cs="Times New Roman"/>
          <w:sz w:val="24"/>
          <w:szCs w:val="24"/>
        </w:rPr>
        <w:t xml:space="preserve"> for audit of a group of district </w:t>
      </w:r>
      <w:r w:rsidR="00636CC8" w:rsidRPr="00E75227">
        <w:rPr>
          <w:rFonts w:ascii="Times New Roman" w:eastAsia="Times New Roman" w:hAnsi="Times New Roman" w:cs="Times New Roman"/>
          <w:sz w:val="24"/>
          <w:szCs w:val="24"/>
        </w:rPr>
        <w:t xml:space="preserve">in </w:t>
      </w:r>
      <w:r w:rsidRPr="00E75227">
        <w:rPr>
          <w:rFonts w:ascii="Times New Roman" w:eastAsia="Times New Roman" w:hAnsi="Times New Roman" w:cs="Times New Roman"/>
          <w:sz w:val="24"/>
          <w:szCs w:val="24"/>
        </w:rPr>
        <w:t xml:space="preserve">any </w:t>
      </w:r>
      <w:r w:rsidR="00636CC8"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tate then for the purpose of ceiling of 3 </w:t>
      </w:r>
      <w:r w:rsidR="00636CC8"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 xml:space="preserve">tates, group of </w:t>
      </w:r>
      <w:r w:rsidR="00636CC8" w:rsidRPr="00E75227">
        <w:rPr>
          <w:rFonts w:ascii="Times New Roman" w:eastAsia="Times New Roman" w:hAnsi="Times New Roman" w:cs="Times New Roman"/>
          <w:sz w:val="24"/>
          <w:szCs w:val="24"/>
        </w:rPr>
        <w:t>Districts</w:t>
      </w:r>
      <w:r w:rsidRPr="00E75227">
        <w:rPr>
          <w:rFonts w:ascii="Times New Roman" w:eastAsia="Times New Roman" w:hAnsi="Times New Roman" w:cs="Times New Roman"/>
          <w:sz w:val="24"/>
          <w:szCs w:val="24"/>
        </w:rPr>
        <w:t xml:space="preserve"> shall </w:t>
      </w:r>
      <w:r w:rsidR="00636CC8" w:rsidRPr="00E75227">
        <w:rPr>
          <w:rFonts w:ascii="Times New Roman" w:eastAsia="Times New Roman" w:hAnsi="Times New Roman" w:cs="Times New Roman"/>
          <w:sz w:val="24"/>
          <w:szCs w:val="24"/>
        </w:rPr>
        <w:t xml:space="preserve">be </w:t>
      </w:r>
      <w:r w:rsidRPr="00E75227">
        <w:rPr>
          <w:rFonts w:ascii="Times New Roman" w:eastAsia="Times New Roman" w:hAnsi="Times New Roman" w:cs="Times New Roman"/>
          <w:sz w:val="24"/>
          <w:szCs w:val="24"/>
        </w:rPr>
        <w:t>take</w:t>
      </w:r>
      <w:r w:rsidR="00636CC8" w:rsidRPr="00E75227">
        <w:rPr>
          <w:rFonts w:ascii="Times New Roman" w:eastAsia="Times New Roman" w:hAnsi="Times New Roman" w:cs="Times New Roman"/>
          <w:sz w:val="24"/>
          <w:szCs w:val="24"/>
        </w:rPr>
        <w:t>n</w:t>
      </w:r>
      <w:r w:rsidRPr="00E75227">
        <w:rPr>
          <w:rFonts w:ascii="Times New Roman" w:eastAsia="Times New Roman" w:hAnsi="Times New Roman" w:cs="Times New Roman"/>
          <w:sz w:val="24"/>
          <w:szCs w:val="24"/>
        </w:rPr>
        <w:t xml:space="preserve"> as a </w:t>
      </w:r>
      <w:r w:rsidR="00636CC8" w:rsidRPr="00E75227">
        <w:rPr>
          <w:rFonts w:ascii="Times New Roman" w:eastAsia="Times New Roman" w:hAnsi="Times New Roman" w:cs="Times New Roman"/>
          <w:sz w:val="24"/>
          <w:szCs w:val="24"/>
        </w:rPr>
        <w:t>S</w:t>
      </w:r>
      <w:r w:rsidRPr="00E75227">
        <w:rPr>
          <w:rFonts w:ascii="Times New Roman" w:eastAsia="Times New Roman" w:hAnsi="Times New Roman" w:cs="Times New Roman"/>
          <w:sz w:val="24"/>
          <w:szCs w:val="24"/>
        </w:rPr>
        <w:t>tate.</w:t>
      </w:r>
    </w:p>
    <w:p w:rsidR="0053282D" w:rsidRPr="00E75227" w:rsidRDefault="0053282D" w:rsidP="00E75227">
      <w:pPr>
        <w:spacing w:line="276" w:lineRule="auto"/>
        <w:rPr>
          <w:rFonts w:ascii="Times New Roman" w:eastAsia="Times New Roman" w:hAnsi="Times New Roman" w:cs="Times New Roman"/>
          <w:sz w:val="24"/>
          <w:szCs w:val="24"/>
        </w:rPr>
      </w:pPr>
    </w:p>
    <w:p w:rsidR="00C03C03" w:rsidRPr="00E75227" w:rsidRDefault="00723AC9" w:rsidP="00E75227">
      <w:pPr>
        <w:numPr>
          <w:ilvl w:val="0"/>
          <w:numId w:val="19"/>
        </w:numPr>
        <w:tabs>
          <w:tab w:val="left" w:pos="740"/>
        </w:tabs>
        <w:spacing w:line="276" w:lineRule="auto"/>
        <w:ind w:left="740" w:hanging="608"/>
        <w:jc w:val="both"/>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rPr>
        <w:t>The firm shall give an undertaking that the team members are proficient in the State’s official language (both oral and written</w:t>
      </w:r>
      <w:r w:rsidR="0074161F" w:rsidRPr="00E75227">
        <w:rPr>
          <w:rFonts w:ascii="Times New Roman" w:eastAsia="Times New Roman" w:hAnsi="Times New Roman" w:cs="Times New Roman"/>
          <w:sz w:val="24"/>
          <w:szCs w:val="24"/>
        </w:rPr>
        <w:t>).</w:t>
      </w:r>
      <w:r w:rsidR="0074161F" w:rsidRPr="00E75227">
        <w:rPr>
          <w:rFonts w:ascii="Times New Roman" w:eastAsia="Times New Roman" w:hAnsi="Times New Roman" w:cs="Times New Roman"/>
          <w:b/>
          <w:sz w:val="24"/>
          <w:szCs w:val="24"/>
        </w:rPr>
        <w:t xml:space="preserve"> The</w:t>
      </w:r>
      <w:r w:rsidR="00B03806" w:rsidRPr="00E75227">
        <w:rPr>
          <w:rFonts w:ascii="Times New Roman" w:eastAsia="Times New Roman" w:hAnsi="Times New Roman" w:cs="Times New Roman"/>
          <w:b/>
          <w:sz w:val="24"/>
          <w:szCs w:val="24"/>
        </w:rPr>
        <w:t xml:space="preserve"> auditors </w:t>
      </w:r>
      <w:r w:rsidR="0068368F" w:rsidRPr="00E75227">
        <w:rPr>
          <w:rFonts w:ascii="Times New Roman" w:eastAsia="Times New Roman" w:hAnsi="Times New Roman" w:cs="Times New Roman"/>
          <w:b/>
          <w:sz w:val="24"/>
          <w:szCs w:val="24"/>
        </w:rPr>
        <w:t xml:space="preserve">must </w:t>
      </w:r>
      <w:r w:rsidR="00B03806" w:rsidRPr="00E75227">
        <w:rPr>
          <w:rFonts w:ascii="Times New Roman" w:eastAsia="Times New Roman" w:hAnsi="Times New Roman" w:cs="Times New Roman"/>
          <w:b/>
          <w:sz w:val="24"/>
          <w:szCs w:val="24"/>
        </w:rPr>
        <w:t>have the H</w:t>
      </w:r>
      <w:r w:rsidR="0068368F" w:rsidRPr="00E75227">
        <w:rPr>
          <w:rFonts w:ascii="Times New Roman" w:eastAsia="Times New Roman" w:hAnsi="Times New Roman" w:cs="Times New Roman"/>
          <w:b/>
          <w:sz w:val="24"/>
          <w:szCs w:val="24"/>
        </w:rPr>
        <w:t>.</w:t>
      </w:r>
      <w:r w:rsidR="00B03806" w:rsidRPr="00E75227">
        <w:rPr>
          <w:rFonts w:ascii="Times New Roman" w:eastAsia="Times New Roman" w:hAnsi="Times New Roman" w:cs="Times New Roman"/>
          <w:b/>
          <w:sz w:val="24"/>
          <w:szCs w:val="24"/>
        </w:rPr>
        <w:t xml:space="preserve">O/ Branch Office in the allotted </w:t>
      </w:r>
      <w:r w:rsidR="00636CC8" w:rsidRPr="00E75227">
        <w:rPr>
          <w:rFonts w:ascii="Times New Roman" w:eastAsia="Times New Roman" w:hAnsi="Times New Roman" w:cs="Times New Roman"/>
          <w:b/>
          <w:sz w:val="24"/>
          <w:szCs w:val="24"/>
        </w:rPr>
        <w:t>S</w:t>
      </w:r>
      <w:r w:rsidR="0074161F" w:rsidRPr="00E75227">
        <w:rPr>
          <w:rFonts w:ascii="Times New Roman" w:eastAsia="Times New Roman" w:hAnsi="Times New Roman" w:cs="Times New Roman"/>
          <w:b/>
          <w:sz w:val="24"/>
          <w:szCs w:val="24"/>
        </w:rPr>
        <w:t>tate. (</w:t>
      </w:r>
      <w:r w:rsidR="00A72CF0" w:rsidRPr="00E75227">
        <w:rPr>
          <w:rFonts w:ascii="Times New Roman" w:eastAsia="Times New Roman" w:hAnsi="Times New Roman" w:cs="Times New Roman"/>
          <w:b/>
          <w:sz w:val="24"/>
          <w:szCs w:val="24"/>
        </w:rPr>
        <w:t>Form U)</w:t>
      </w:r>
      <w:r w:rsidR="00C03C03" w:rsidRPr="00E75227">
        <w:rPr>
          <w:rFonts w:ascii="Times New Roman" w:eastAsia="Times New Roman" w:hAnsi="Times New Roman" w:cs="Times New Roman"/>
          <w:b/>
          <w:sz w:val="24"/>
          <w:szCs w:val="24"/>
        </w:rPr>
        <w:t xml:space="preserve">. </w:t>
      </w:r>
      <w:r w:rsidR="00C03C03" w:rsidRPr="00E75227">
        <w:rPr>
          <w:rFonts w:ascii="Times New Roman" w:hAnsi="Times New Roman" w:cs="Times New Roman"/>
          <w:bCs/>
          <w:sz w:val="24"/>
          <w:szCs w:val="24"/>
        </w:rPr>
        <w:t xml:space="preserve">However, in case if NE States/ UTs where availability of Auditor is scare, the States/UT may consider the proposals of audit firms from the </w:t>
      </w:r>
      <w:r w:rsidR="00223513" w:rsidRPr="00E75227">
        <w:rPr>
          <w:rFonts w:ascii="Times New Roman" w:hAnsi="Times New Roman" w:cs="Times New Roman"/>
          <w:bCs/>
          <w:sz w:val="24"/>
          <w:szCs w:val="24"/>
        </w:rPr>
        <w:t>neighboring</w:t>
      </w:r>
      <w:r w:rsidR="00C03C03" w:rsidRPr="00E75227">
        <w:rPr>
          <w:rFonts w:ascii="Times New Roman" w:hAnsi="Times New Roman" w:cs="Times New Roman"/>
          <w:bCs/>
          <w:sz w:val="24"/>
          <w:szCs w:val="24"/>
        </w:rPr>
        <w:t xml:space="preserve"> States</w:t>
      </w:r>
    </w:p>
    <w:p w:rsidR="00C03C03" w:rsidRPr="00E75227" w:rsidRDefault="00C03C03" w:rsidP="00E75227">
      <w:pPr>
        <w:pStyle w:val="ListParagraph"/>
        <w:spacing w:line="276" w:lineRule="auto"/>
        <w:rPr>
          <w:rFonts w:ascii="Times New Roman" w:eastAsia="Times New Roman" w:hAnsi="Times New Roman" w:cs="Times New Roman"/>
          <w:b/>
          <w:sz w:val="24"/>
          <w:szCs w:val="24"/>
        </w:rPr>
      </w:pPr>
    </w:p>
    <w:p w:rsidR="0053282D" w:rsidRPr="00E75227" w:rsidRDefault="00723AC9" w:rsidP="00E75227">
      <w:pPr>
        <w:numPr>
          <w:ilvl w:val="0"/>
          <w:numId w:val="19"/>
        </w:numPr>
        <w:tabs>
          <w:tab w:val="left" w:pos="740"/>
        </w:tabs>
        <w:spacing w:line="276" w:lineRule="auto"/>
        <w:ind w:left="740" w:hanging="676"/>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Firm shall have to depute appropriate no. of teams for timely submission of Audit Report and to attain quality of audit.</w:t>
      </w:r>
    </w:p>
    <w:p w:rsidR="0053282D" w:rsidRPr="00E75227" w:rsidRDefault="00723AC9" w:rsidP="00E75227">
      <w:pPr>
        <w:numPr>
          <w:ilvl w:val="0"/>
          <w:numId w:val="19"/>
        </w:numPr>
        <w:tabs>
          <w:tab w:val="left" w:pos="740"/>
        </w:tabs>
        <w:spacing w:line="276" w:lineRule="auto"/>
        <w:ind w:left="740" w:hanging="74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Each team shall have to be headed by a qualified chartered accountant.</w:t>
      </w:r>
    </w:p>
    <w:p w:rsidR="0053282D" w:rsidRDefault="0053282D" w:rsidP="00E75227">
      <w:pPr>
        <w:spacing w:line="276" w:lineRule="auto"/>
        <w:rPr>
          <w:rFonts w:ascii="Times New Roman" w:eastAsia="Times New Roman" w:hAnsi="Times New Roman" w:cs="Times New Roman"/>
          <w:sz w:val="24"/>
          <w:szCs w:val="24"/>
        </w:rPr>
      </w:pPr>
    </w:p>
    <w:p w:rsidR="00A828F7" w:rsidRDefault="00A828F7" w:rsidP="00E75227">
      <w:pPr>
        <w:spacing w:line="276" w:lineRule="auto"/>
        <w:rPr>
          <w:rFonts w:ascii="Times New Roman" w:eastAsia="Times New Roman" w:hAnsi="Times New Roman" w:cs="Times New Roman"/>
          <w:sz w:val="24"/>
          <w:szCs w:val="24"/>
        </w:rPr>
      </w:pPr>
    </w:p>
    <w:p w:rsidR="00A828F7" w:rsidRDefault="00A828F7" w:rsidP="00E75227">
      <w:pPr>
        <w:spacing w:line="276" w:lineRule="auto"/>
        <w:rPr>
          <w:rFonts w:ascii="Times New Roman" w:eastAsia="Times New Roman" w:hAnsi="Times New Roman" w:cs="Times New Roman"/>
          <w:sz w:val="24"/>
          <w:szCs w:val="24"/>
        </w:rPr>
      </w:pPr>
    </w:p>
    <w:p w:rsidR="00EB32F5" w:rsidRDefault="00EB32F5" w:rsidP="00E75227">
      <w:pPr>
        <w:spacing w:line="276" w:lineRule="auto"/>
        <w:rPr>
          <w:rFonts w:ascii="Times New Roman" w:eastAsia="Times New Roman" w:hAnsi="Times New Roman" w:cs="Times New Roman"/>
          <w:sz w:val="24"/>
          <w:szCs w:val="24"/>
        </w:rPr>
      </w:pPr>
    </w:p>
    <w:p w:rsidR="00EB32F5" w:rsidRDefault="00EB32F5" w:rsidP="00E75227">
      <w:pPr>
        <w:spacing w:line="276" w:lineRule="auto"/>
        <w:rPr>
          <w:rFonts w:ascii="Times New Roman" w:eastAsia="Times New Roman" w:hAnsi="Times New Roman" w:cs="Times New Roman"/>
          <w:sz w:val="24"/>
          <w:szCs w:val="24"/>
        </w:rPr>
      </w:pPr>
    </w:p>
    <w:p w:rsidR="00EB32F5" w:rsidRDefault="00EB32F5" w:rsidP="00E75227">
      <w:pPr>
        <w:spacing w:line="276" w:lineRule="auto"/>
        <w:rPr>
          <w:rFonts w:ascii="Times New Roman" w:eastAsia="Times New Roman" w:hAnsi="Times New Roman" w:cs="Times New Roman"/>
          <w:sz w:val="24"/>
          <w:szCs w:val="24"/>
        </w:rPr>
      </w:pPr>
      <w:bookmarkStart w:id="10" w:name="_GoBack"/>
      <w:bookmarkEnd w:id="10"/>
    </w:p>
    <w:p w:rsidR="00A828F7" w:rsidRDefault="00A828F7" w:rsidP="00E75227">
      <w:pPr>
        <w:spacing w:line="276" w:lineRule="auto"/>
        <w:ind w:left="740"/>
        <w:jc w:val="both"/>
        <w:rPr>
          <w:rFonts w:ascii="Times New Roman" w:eastAsia="Times New Roman" w:hAnsi="Times New Roman" w:cs="Times New Roman"/>
          <w:b/>
          <w:sz w:val="24"/>
          <w:szCs w:val="24"/>
        </w:rPr>
      </w:pPr>
    </w:p>
    <w:p w:rsidR="0053282D" w:rsidRPr="00E75227" w:rsidRDefault="00723AC9" w:rsidP="00E75227">
      <w:pPr>
        <w:spacing w:line="276" w:lineRule="auto"/>
        <w:ind w:left="74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lastRenderedPageBreak/>
        <w:t>Technical &amp; Financial Proposal will consist: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20"/>
        </w:numPr>
        <w:tabs>
          <w:tab w:val="left" w:pos="740"/>
        </w:tabs>
        <w:spacing w:line="276" w:lineRule="auto"/>
        <w:ind w:left="740" w:hanging="48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Letter of Transmittal </w:t>
      </w:r>
      <w:r w:rsidR="00166B88" w:rsidRPr="00E75227">
        <w:rPr>
          <w:rFonts w:ascii="Times New Roman" w:eastAsia="Times New Roman" w:hAnsi="Times New Roman" w:cs="Times New Roman"/>
          <w:b/>
          <w:i/>
          <w:sz w:val="24"/>
          <w:szCs w:val="24"/>
        </w:rPr>
        <w:t>(Form</w:t>
      </w:r>
      <w:r w:rsidRPr="00E75227">
        <w:rPr>
          <w:rFonts w:ascii="Times New Roman" w:eastAsia="Times New Roman" w:hAnsi="Times New Roman" w:cs="Times New Roman"/>
          <w:b/>
          <w:i/>
          <w:sz w:val="24"/>
          <w:szCs w:val="24"/>
        </w:rPr>
        <w:t xml:space="preserve"> T-1</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FC1415" w:rsidP="00E75227">
      <w:pPr>
        <w:numPr>
          <w:ilvl w:val="0"/>
          <w:numId w:val="20"/>
        </w:numPr>
        <w:tabs>
          <w:tab w:val="left" w:pos="740"/>
        </w:tabs>
        <w:spacing w:line="276" w:lineRule="auto"/>
        <w:ind w:left="740" w:hanging="556"/>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Technical </w:t>
      </w:r>
      <w:r w:rsidR="00AF4FFE" w:rsidRPr="00E75227">
        <w:rPr>
          <w:rFonts w:ascii="Times New Roman" w:eastAsia="Times New Roman" w:hAnsi="Times New Roman" w:cs="Times New Roman"/>
          <w:sz w:val="24"/>
          <w:szCs w:val="24"/>
        </w:rPr>
        <w:t xml:space="preserve">Proposal </w:t>
      </w:r>
      <w:r w:rsidRPr="00E75227">
        <w:rPr>
          <w:rFonts w:ascii="Times New Roman" w:eastAsia="Times New Roman" w:hAnsi="Times New Roman" w:cs="Times New Roman"/>
          <w:sz w:val="24"/>
          <w:szCs w:val="24"/>
        </w:rPr>
        <w:t>format</w:t>
      </w:r>
      <w:r w:rsidR="00723AC9" w:rsidRPr="00E75227">
        <w:rPr>
          <w:rFonts w:ascii="Times New Roman" w:eastAsia="Times New Roman" w:hAnsi="Times New Roman" w:cs="Times New Roman"/>
          <w:sz w:val="24"/>
          <w:szCs w:val="24"/>
        </w:rPr>
        <w:t xml:space="preserve"> (</w:t>
      </w:r>
      <w:r w:rsidR="00723AC9" w:rsidRPr="00E75227">
        <w:rPr>
          <w:rFonts w:ascii="Times New Roman" w:eastAsia="Times New Roman" w:hAnsi="Times New Roman" w:cs="Times New Roman"/>
          <w:b/>
          <w:i/>
          <w:sz w:val="24"/>
          <w:szCs w:val="24"/>
        </w:rPr>
        <w:t>Form T-2</w:t>
      </w:r>
      <w:r w:rsidR="00723AC9"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numPr>
          <w:ilvl w:val="0"/>
          <w:numId w:val="20"/>
        </w:numPr>
        <w:tabs>
          <w:tab w:val="left" w:pos="740"/>
        </w:tabs>
        <w:spacing w:line="276" w:lineRule="auto"/>
        <w:ind w:left="740" w:hanging="6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Financial Bid </w:t>
      </w:r>
      <w:r w:rsidR="00FC1415" w:rsidRPr="00E75227">
        <w:rPr>
          <w:rFonts w:ascii="Times New Roman" w:eastAsia="Times New Roman" w:hAnsi="Times New Roman" w:cs="Times New Roman"/>
          <w:sz w:val="24"/>
          <w:szCs w:val="24"/>
        </w:rPr>
        <w:t xml:space="preserve">format </w:t>
      </w:r>
      <w:r w:rsidRPr="00E75227">
        <w:rPr>
          <w:rFonts w:ascii="Times New Roman" w:eastAsia="Times New Roman" w:hAnsi="Times New Roman" w:cs="Times New Roman"/>
          <w:sz w:val="24"/>
          <w:szCs w:val="24"/>
        </w:rPr>
        <w:t>(</w:t>
      </w:r>
      <w:r w:rsidRPr="00E75227">
        <w:rPr>
          <w:rFonts w:ascii="Times New Roman" w:eastAsia="Times New Roman" w:hAnsi="Times New Roman" w:cs="Times New Roman"/>
          <w:b/>
          <w:i/>
          <w:sz w:val="24"/>
          <w:szCs w:val="24"/>
        </w:rPr>
        <w:t>Form F-1</w:t>
      </w:r>
      <w:r w:rsidRPr="00E75227">
        <w:rPr>
          <w:rFonts w:ascii="Times New Roman" w:eastAsia="Times New Roman" w:hAnsi="Times New Roman" w:cs="Times New Roman"/>
          <w:sz w:val="24"/>
          <w:szCs w:val="24"/>
        </w:rPr>
        <w:t>)</w:t>
      </w:r>
    </w:p>
    <w:p w:rsidR="00EC5D4D" w:rsidRPr="00E75227" w:rsidRDefault="00EC5D4D" w:rsidP="00E75227">
      <w:pPr>
        <w:pStyle w:val="ListParagraph"/>
        <w:spacing w:line="276" w:lineRule="auto"/>
        <w:rPr>
          <w:rFonts w:ascii="Times New Roman" w:eastAsia="Times New Roman" w:hAnsi="Times New Roman" w:cs="Times New Roman"/>
          <w:sz w:val="24"/>
          <w:szCs w:val="24"/>
        </w:rPr>
      </w:pPr>
    </w:p>
    <w:p w:rsidR="00EC5D4D" w:rsidRPr="00E75227" w:rsidRDefault="00EC5D4D" w:rsidP="00E75227">
      <w:pPr>
        <w:numPr>
          <w:ilvl w:val="0"/>
          <w:numId w:val="20"/>
        </w:numPr>
        <w:tabs>
          <w:tab w:val="left" w:pos="740"/>
        </w:tabs>
        <w:spacing w:line="276" w:lineRule="auto"/>
        <w:ind w:left="740" w:hanging="6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Undertaking of presence of HO/Branch offices in State (</w:t>
      </w:r>
      <w:r w:rsidRPr="00E75227">
        <w:rPr>
          <w:rFonts w:ascii="Times New Roman" w:eastAsia="Times New Roman" w:hAnsi="Times New Roman" w:cs="Times New Roman"/>
          <w:b/>
          <w:i/>
          <w:sz w:val="24"/>
          <w:szCs w:val="24"/>
        </w:rPr>
        <w:t>Form U</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A828F7" w:rsidRDefault="00A828F7" w:rsidP="00E75227">
      <w:pPr>
        <w:spacing w:line="276" w:lineRule="auto"/>
        <w:jc w:val="right"/>
        <w:rPr>
          <w:rFonts w:ascii="Times New Roman" w:eastAsia="Times New Roman" w:hAnsi="Times New Roman" w:cs="Times New Roman"/>
          <w:b/>
          <w:sz w:val="24"/>
          <w:szCs w:val="24"/>
          <w:u w:val="single"/>
        </w:rPr>
      </w:pPr>
      <w:bookmarkStart w:id="11" w:name="page13"/>
      <w:bookmarkEnd w:id="11"/>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A828F7" w:rsidRDefault="00A828F7" w:rsidP="00E75227">
      <w:pPr>
        <w:spacing w:line="276" w:lineRule="auto"/>
        <w:jc w:val="right"/>
        <w:rPr>
          <w:rFonts w:ascii="Times New Roman" w:eastAsia="Times New Roman" w:hAnsi="Times New Roman" w:cs="Times New Roman"/>
          <w:b/>
          <w:sz w:val="24"/>
          <w:szCs w:val="24"/>
          <w:u w:val="single"/>
        </w:rPr>
      </w:pPr>
    </w:p>
    <w:p w:rsidR="0053282D" w:rsidRPr="00E75227" w:rsidRDefault="00723AC9" w:rsidP="00E75227">
      <w:pPr>
        <w:spacing w:line="276" w:lineRule="auto"/>
        <w:jc w:val="right"/>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Form T-1</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3600"/>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Letter of Transmittal</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To,</w:t>
      </w:r>
    </w:p>
    <w:p w:rsidR="0053282D" w:rsidRPr="00E75227" w:rsidRDefault="0053282D" w:rsidP="00E75227">
      <w:pPr>
        <w:rPr>
          <w:rFonts w:ascii="Times New Roman" w:eastAsia="Times New Roman" w:hAnsi="Times New Roman" w:cs="Times New Roman"/>
          <w:sz w:val="24"/>
          <w:szCs w:val="24"/>
        </w:rPr>
      </w:pPr>
    </w:p>
    <w:p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Mission Director,</w:t>
      </w:r>
    </w:p>
    <w:p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State Health Society,</w:t>
      </w:r>
    </w:p>
    <w:p w:rsidR="0053282D" w:rsidRPr="00E75227" w:rsidRDefault="00723AC9" w:rsidP="00E75227">
      <w:pP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Name &amp; Address of State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Sir,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We, the undersigned, offer to provide the audit services for [</w:t>
      </w:r>
      <w:r w:rsidRPr="00E75227">
        <w:rPr>
          <w:rFonts w:ascii="Times New Roman" w:eastAsia="Times New Roman" w:hAnsi="Times New Roman" w:cs="Times New Roman"/>
          <w:i/>
          <w:sz w:val="24"/>
          <w:szCs w:val="24"/>
        </w:rPr>
        <w:t>Name of State Health</w:t>
      </w:r>
      <w:r w:rsidR="00A828F7">
        <w:rPr>
          <w:rFonts w:ascii="Times New Roman" w:eastAsia="Times New Roman" w:hAnsi="Times New Roman" w:cs="Times New Roman"/>
          <w:i/>
          <w:sz w:val="24"/>
          <w:szCs w:val="24"/>
        </w:rPr>
        <w:t xml:space="preserve"> </w:t>
      </w:r>
      <w:r w:rsidRPr="00E75227">
        <w:rPr>
          <w:rFonts w:ascii="Times New Roman" w:eastAsia="Times New Roman" w:hAnsi="Times New Roman" w:cs="Times New Roman"/>
          <w:i/>
          <w:sz w:val="24"/>
          <w:szCs w:val="24"/>
        </w:rPr>
        <w:t>Society</w:t>
      </w:r>
      <w:r w:rsidRPr="00E75227">
        <w:rPr>
          <w:rFonts w:ascii="Times New Roman" w:eastAsia="Times New Roman" w:hAnsi="Times New Roman" w:cs="Times New Roman"/>
          <w:sz w:val="24"/>
          <w:szCs w:val="24"/>
        </w:rPr>
        <w:t>] in accordance with your Request for Proposal dated [</w:t>
      </w:r>
      <w:r w:rsidRPr="00E75227">
        <w:rPr>
          <w:rFonts w:ascii="Times New Roman" w:eastAsia="Times New Roman" w:hAnsi="Times New Roman" w:cs="Times New Roman"/>
          <w:i/>
          <w:sz w:val="24"/>
          <w:szCs w:val="24"/>
        </w:rPr>
        <w:t>Insert Date</w:t>
      </w:r>
      <w:r w:rsidRPr="00E75227">
        <w:rPr>
          <w:rFonts w:ascii="Times New Roman" w:eastAsia="Times New Roman" w:hAnsi="Times New Roman" w:cs="Times New Roman"/>
          <w:sz w:val="24"/>
          <w:szCs w:val="24"/>
        </w:rPr>
        <w:t>]. We are here</w:t>
      </w:r>
      <w:r w:rsidR="00A828F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by</w:t>
      </w:r>
      <w:r w:rsidR="00A828F7">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submitting our Proposal, having details about the firm and proposed audit fees.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2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We hereby declare that all the information and statements made in this Proposal are true and accept that any mis</w:t>
      </w:r>
      <w:r w:rsidR="000D3865"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interpretation contained in it may lead to our disqualification.</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Fees quoted by us is valid till six months from the date of submission of the proposal. We confirm that this proposal will remain binding upon us and may be accepted by you at any time before the expiry date.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Prices have been arrived independently without consultation, communication, agreement or understanding (for the purpose of restricting competition) with any competitor.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We agree to bear all costs incurred by us in connection with the preparation and submission of the proposal and to bear any further pre-contract costs.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08"/>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We understand that State Health Society [</w:t>
      </w:r>
      <w:r w:rsidRPr="00E75227">
        <w:rPr>
          <w:rFonts w:ascii="Times New Roman" w:eastAsia="Times New Roman" w:hAnsi="Times New Roman" w:cs="Times New Roman"/>
          <w:b/>
          <w:i/>
          <w:sz w:val="24"/>
          <w:szCs w:val="24"/>
        </w:rPr>
        <w:t>Insert Name of the State</w:t>
      </w:r>
      <w:r w:rsidRPr="00E75227">
        <w:rPr>
          <w:rFonts w:ascii="Times New Roman" w:eastAsia="Times New Roman" w:hAnsi="Times New Roman" w:cs="Times New Roman"/>
          <w:b/>
          <w:sz w:val="24"/>
          <w:szCs w:val="24"/>
        </w:rPr>
        <w:t>] is not bound to accept the lowest or any proposal or to give any reason for award, or for the rejection of any proposal.</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708"/>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 confirm that I have authority of [</w:t>
      </w:r>
      <w:r w:rsidRPr="00E75227">
        <w:rPr>
          <w:rFonts w:ascii="Times New Roman" w:eastAsia="Times New Roman" w:hAnsi="Times New Roman" w:cs="Times New Roman"/>
          <w:i/>
          <w:sz w:val="24"/>
          <w:szCs w:val="24"/>
        </w:rPr>
        <w:t>Insert Name of the C.A. Firm</w:t>
      </w:r>
      <w:r w:rsidRPr="00E75227">
        <w:rPr>
          <w:rFonts w:ascii="Times New Roman" w:eastAsia="Times New Roman" w:hAnsi="Times New Roman" w:cs="Times New Roman"/>
          <w:sz w:val="24"/>
          <w:szCs w:val="24"/>
        </w:rPr>
        <w:t>] to submit the proposal and to negotiate on its behalf.</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78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Yours faithfully,</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tabs>
          <w:tab w:val="left" w:pos="9300"/>
        </w:tabs>
        <w:spacing w:line="276" w:lineRule="auto"/>
        <w:ind w:left="72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ab/>
        <w:t>)</w:t>
      </w:r>
    </w:p>
    <w:p w:rsidR="0053282D" w:rsidRDefault="0053282D"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p w:rsidR="009D54AA" w:rsidRDefault="009D54AA" w:rsidP="00E75227">
      <w:pPr>
        <w:spacing w:line="276" w:lineRule="auto"/>
        <w:rPr>
          <w:rFonts w:ascii="Times New Roman" w:eastAsia="Times New Roman" w:hAnsi="Times New Roman" w:cs="Times New Roman"/>
          <w:sz w:val="24"/>
          <w:szCs w:val="24"/>
        </w:rPr>
      </w:pPr>
    </w:p>
    <w:tbl>
      <w:tblPr>
        <w:tblW w:w="9197" w:type="dxa"/>
        <w:tblInd w:w="91" w:type="dxa"/>
        <w:tblLook w:val="04A0" w:firstRow="1" w:lastRow="0" w:firstColumn="1" w:lastColumn="0" w:noHBand="0" w:noVBand="1"/>
      </w:tblPr>
      <w:tblGrid>
        <w:gridCol w:w="856"/>
        <w:gridCol w:w="3931"/>
        <w:gridCol w:w="769"/>
        <w:gridCol w:w="3641"/>
      </w:tblGrid>
      <w:tr w:rsidR="00E3000F" w:rsidRPr="00E75227" w:rsidTr="004665D0">
        <w:trPr>
          <w:trHeight w:val="315"/>
        </w:trPr>
        <w:tc>
          <w:tcPr>
            <w:tcW w:w="856" w:type="dxa"/>
            <w:tcBorders>
              <w:top w:val="nil"/>
              <w:left w:val="nil"/>
              <w:bottom w:val="nil"/>
              <w:right w:val="nil"/>
            </w:tcBorders>
            <w:shd w:val="clear" w:color="auto" w:fill="auto"/>
            <w:vAlign w:val="center"/>
            <w:hideMark/>
          </w:tcPr>
          <w:p w:rsidR="009D54AA" w:rsidRPr="00E75227" w:rsidRDefault="009D54AA" w:rsidP="00E75227">
            <w:pPr>
              <w:spacing w:line="276" w:lineRule="auto"/>
              <w:jc w:val="center"/>
              <w:rPr>
                <w:rFonts w:ascii="Times New Roman" w:eastAsia="Times New Roman" w:hAnsi="Times New Roman" w:cs="Times New Roman"/>
                <w:color w:val="000000"/>
                <w:sz w:val="24"/>
                <w:szCs w:val="24"/>
              </w:rPr>
            </w:pPr>
            <w:bookmarkStart w:id="12" w:name="page14"/>
            <w:bookmarkEnd w:id="12"/>
          </w:p>
        </w:tc>
        <w:tc>
          <w:tcPr>
            <w:tcW w:w="4700" w:type="dxa"/>
            <w:gridSpan w:val="2"/>
            <w:tcBorders>
              <w:top w:val="nil"/>
              <w:left w:val="nil"/>
              <w:bottom w:val="nil"/>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641" w:type="dxa"/>
            <w:tcBorders>
              <w:top w:val="nil"/>
              <w:left w:val="nil"/>
              <w:bottom w:val="nil"/>
              <w:right w:val="nil"/>
            </w:tcBorders>
            <w:shd w:val="clear" w:color="auto" w:fill="auto"/>
            <w:vAlign w:val="center"/>
            <w:hideMark/>
          </w:tcPr>
          <w:p w:rsidR="00E3000F" w:rsidRPr="00E75227" w:rsidRDefault="00E3000F" w:rsidP="00E75227">
            <w:pPr>
              <w:spacing w:line="276" w:lineRule="auto"/>
              <w:jc w:val="right"/>
              <w:rPr>
                <w:rFonts w:ascii="Times New Roman" w:eastAsia="Times New Roman" w:hAnsi="Times New Roman" w:cs="Times New Roman"/>
                <w:b/>
                <w:bCs/>
                <w:color w:val="000000"/>
                <w:sz w:val="24"/>
                <w:szCs w:val="24"/>
                <w:u w:val="single"/>
              </w:rPr>
            </w:pPr>
            <w:r w:rsidRPr="00E75227">
              <w:rPr>
                <w:rFonts w:ascii="Times New Roman" w:eastAsia="Times New Roman" w:hAnsi="Times New Roman" w:cs="Times New Roman"/>
                <w:b/>
                <w:bCs/>
                <w:color w:val="000000"/>
                <w:sz w:val="24"/>
                <w:szCs w:val="24"/>
                <w:u w:val="single"/>
              </w:rPr>
              <w:t>Form T-2</w:t>
            </w:r>
          </w:p>
        </w:tc>
      </w:tr>
      <w:tr w:rsidR="00E3000F" w:rsidRPr="00E75227" w:rsidTr="004665D0">
        <w:trPr>
          <w:trHeight w:val="315"/>
        </w:trPr>
        <w:tc>
          <w:tcPr>
            <w:tcW w:w="856" w:type="dxa"/>
            <w:tcBorders>
              <w:top w:val="nil"/>
              <w:left w:val="nil"/>
              <w:bottom w:val="nil"/>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8341" w:type="dxa"/>
            <w:gridSpan w:val="3"/>
            <w:tcBorders>
              <w:top w:val="nil"/>
              <w:left w:val="nil"/>
              <w:bottom w:val="nil"/>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b/>
                <w:bCs/>
                <w:color w:val="000000"/>
                <w:sz w:val="24"/>
                <w:szCs w:val="24"/>
                <w:u w:val="single"/>
              </w:rPr>
            </w:pPr>
            <w:r w:rsidRPr="00E75227">
              <w:rPr>
                <w:rFonts w:ascii="Times New Roman" w:eastAsia="Times New Roman" w:hAnsi="Times New Roman" w:cs="Times New Roman"/>
                <w:b/>
                <w:bCs/>
                <w:color w:val="000000"/>
                <w:sz w:val="24"/>
                <w:szCs w:val="24"/>
                <w:u w:val="single"/>
              </w:rPr>
              <w:t>Format for Technical Proposal</w:t>
            </w:r>
            <w:r w:rsidR="00E75227">
              <w:rPr>
                <w:rFonts w:ascii="Times New Roman" w:eastAsia="Times New Roman" w:hAnsi="Times New Roman" w:cs="Times New Roman"/>
                <w:b/>
                <w:bCs/>
                <w:color w:val="000000"/>
                <w:sz w:val="24"/>
                <w:szCs w:val="24"/>
                <w:u w:val="single"/>
              </w:rPr>
              <w:br/>
            </w:r>
          </w:p>
        </w:tc>
      </w:tr>
      <w:tr w:rsidR="00E3000F" w:rsidRPr="00E75227" w:rsidTr="004665D0">
        <w:trPr>
          <w:trHeight w:val="630"/>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Sl. No.</w:t>
            </w:r>
          </w:p>
        </w:tc>
        <w:tc>
          <w:tcPr>
            <w:tcW w:w="3931" w:type="dxa"/>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PARTICULARS</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E3000F" w:rsidP="00BB4E86">
            <w:pPr>
              <w:spacing w:line="276" w:lineRule="auto"/>
              <w:ind w:firstLineChars="100" w:firstLine="240"/>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Supporting Documents required to be submitted along with this Form</w:t>
            </w:r>
          </w:p>
        </w:tc>
      </w:tr>
      <w:tr w:rsidR="00E3000F" w:rsidRPr="00E75227" w:rsidTr="004665D0">
        <w:trPr>
          <w:trHeight w:val="330"/>
        </w:trPr>
        <w:tc>
          <w:tcPr>
            <w:tcW w:w="856" w:type="dxa"/>
            <w:tcBorders>
              <w:top w:val="nil"/>
              <w:left w:val="single" w:sz="8" w:space="0" w:color="auto"/>
              <w:bottom w:val="nil"/>
              <w:right w:val="single" w:sz="8"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1</w:t>
            </w:r>
          </w:p>
        </w:tc>
        <w:tc>
          <w:tcPr>
            <w:tcW w:w="3931" w:type="dxa"/>
            <w:tcBorders>
              <w:top w:val="nil"/>
              <w:left w:val="nil"/>
              <w:bottom w:val="nil"/>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Name of the Firm</w:t>
            </w:r>
          </w:p>
        </w:tc>
        <w:tc>
          <w:tcPr>
            <w:tcW w:w="4410" w:type="dxa"/>
            <w:gridSpan w:val="2"/>
            <w:tcBorders>
              <w:top w:val="single" w:sz="4" w:space="0" w:color="auto"/>
              <w:left w:val="single" w:sz="4" w:space="0" w:color="auto"/>
              <w:bottom w:val="nil"/>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315"/>
        </w:trPr>
        <w:tc>
          <w:tcPr>
            <w:tcW w:w="856"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2</w:t>
            </w:r>
          </w:p>
        </w:tc>
        <w:tc>
          <w:tcPr>
            <w:tcW w:w="3931" w:type="dxa"/>
            <w:tcBorders>
              <w:top w:val="single" w:sz="8"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Addresses of the Firm:</w:t>
            </w:r>
          </w:p>
        </w:tc>
        <w:tc>
          <w:tcPr>
            <w:tcW w:w="4410" w:type="dxa"/>
            <w:gridSpan w:val="2"/>
            <w:tcBorders>
              <w:top w:val="single" w:sz="8"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315"/>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val="restart"/>
            <w:tcBorders>
              <w:top w:val="nil"/>
              <w:left w:val="single" w:sz="4"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Head Office</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Phone No:</w:t>
            </w:r>
          </w:p>
        </w:tc>
      </w:tr>
      <w:tr w:rsidR="00E3000F" w:rsidRPr="00E75227" w:rsidTr="004665D0">
        <w:trPr>
          <w:trHeight w:val="315"/>
        </w:trPr>
        <w:tc>
          <w:tcPr>
            <w:tcW w:w="856" w:type="dxa"/>
            <w:tcBorders>
              <w:top w:val="nil"/>
              <w:left w:val="single" w:sz="8" w:space="0" w:color="auto"/>
              <w:bottom w:val="single" w:sz="4" w:space="0" w:color="auto"/>
              <w:right w:val="single" w:sz="4" w:space="0" w:color="auto"/>
            </w:tcBorders>
            <w:shd w:val="clear" w:color="auto" w:fill="auto"/>
            <w:noWrap/>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4" w:space="0" w:color="auto"/>
              <w:right w:val="single" w:sz="4" w:space="0" w:color="auto"/>
            </w:tcBorders>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Fax No:</w:t>
            </w:r>
          </w:p>
        </w:tc>
      </w:tr>
      <w:tr w:rsidR="00E3000F" w:rsidRPr="00E75227" w:rsidTr="004665D0">
        <w:trPr>
          <w:trHeight w:val="525"/>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4" w:space="0" w:color="auto"/>
              <w:right w:val="single" w:sz="4" w:space="0" w:color="auto"/>
            </w:tcBorders>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Mobile No. of Head Office In-charge:</w:t>
            </w:r>
          </w:p>
        </w:tc>
      </w:tr>
      <w:tr w:rsidR="00E3000F" w:rsidRPr="00E7522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Date of establishment of the firm</w:t>
            </w:r>
          </w:p>
        </w:tc>
        <w:tc>
          <w:tcPr>
            <w:tcW w:w="4410" w:type="dxa"/>
            <w:gridSpan w:val="2"/>
            <w:tcBorders>
              <w:top w:val="single" w:sz="4"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630"/>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 xml:space="preserve">Date since </w:t>
            </w:r>
            <w:r w:rsidR="006021B5" w:rsidRPr="00E75227">
              <w:rPr>
                <w:rFonts w:ascii="Times New Roman" w:eastAsia="Times New Roman" w:hAnsi="Times New Roman" w:cs="Times New Roman"/>
                <w:color w:val="000000"/>
                <w:sz w:val="24"/>
                <w:szCs w:val="24"/>
              </w:rPr>
              <w:t>when is H.O. at the existing Station</w:t>
            </w:r>
          </w:p>
        </w:tc>
        <w:tc>
          <w:tcPr>
            <w:tcW w:w="4410" w:type="dxa"/>
            <w:gridSpan w:val="2"/>
            <w:tcBorders>
              <w:top w:val="nil"/>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1260"/>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tcBorders>
              <w:top w:val="nil"/>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Branch Office 1,2,3……(Particulars of each branch to be given)</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6021B5"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Phone No:</w:t>
            </w:r>
          </w:p>
          <w:p w:rsidR="006021B5"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Fax No:</w:t>
            </w:r>
          </w:p>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Mobile of each Branch Office In-charge:</w:t>
            </w:r>
          </w:p>
        </w:tc>
      </w:tr>
      <w:tr w:rsidR="00E3000F" w:rsidRPr="00E75227" w:rsidTr="004665D0">
        <w:trPr>
          <w:trHeight w:val="317"/>
        </w:trPr>
        <w:tc>
          <w:tcPr>
            <w:tcW w:w="856" w:type="dxa"/>
            <w:vMerge w:val="restart"/>
            <w:tcBorders>
              <w:top w:val="nil"/>
              <w:left w:val="single" w:sz="8" w:space="0" w:color="auto"/>
              <w:bottom w:val="single" w:sz="8" w:space="0" w:color="000000"/>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val="restart"/>
            <w:tcBorders>
              <w:top w:val="nil"/>
              <w:left w:val="single" w:sz="4" w:space="0" w:color="auto"/>
              <w:bottom w:val="single" w:sz="8" w:space="0" w:color="000000"/>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Mention the date of establishment of  each branch offices since when existed at the existing place</w:t>
            </w:r>
          </w:p>
        </w:tc>
        <w:tc>
          <w:tcPr>
            <w:tcW w:w="4410"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720"/>
        </w:trPr>
        <w:tc>
          <w:tcPr>
            <w:tcW w:w="856" w:type="dxa"/>
            <w:vMerge/>
            <w:tcBorders>
              <w:top w:val="nil"/>
              <w:left w:val="single" w:sz="8" w:space="0" w:color="auto"/>
              <w:bottom w:val="single" w:sz="8" w:space="0" w:color="000000"/>
              <w:right w:val="single" w:sz="4" w:space="0" w:color="auto"/>
            </w:tcBorders>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3931" w:type="dxa"/>
            <w:vMerge/>
            <w:tcBorders>
              <w:top w:val="nil"/>
              <w:left w:val="single" w:sz="4" w:space="0" w:color="auto"/>
              <w:bottom w:val="single" w:sz="8" w:space="0" w:color="000000"/>
              <w:right w:val="single" w:sz="4" w:space="0" w:color="auto"/>
            </w:tcBorders>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c>
          <w:tcPr>
            <w:tcW w:w="4410" w:type="dxa"/>
            <w:gridSpan w:val="2"/>
            <w:vMerge/>
            <w:tcBorders>
              <w:top w:val="single" w:sz="4" w:space="0" w:color="auto"/>
              <w:left w:val="single" w:sz="4" w:space="0" w:color="auto"/>
              <w:bottom w:val="single" w:sz="8" w:space="0" w:color="000000"/>
              <w:right w:val="single" w:sz="4" w:space="0" w:color="auto"/>
            </w:tcBorders>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p>
        </w:tc>
      </w:tr>
      <w:tr w:rsidR="00E3000F" w:rsidRPr="00E7522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3</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 Income Tax PAN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PAN card</w:t>
            </w:r>
          </w:p>
        </w:tc>
      </w:tr>
      <w:tr w:rsidR="00E3000F" w:rsidRPr="00E7522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4</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 Service Tax Registration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Registration</w:t>
            </w:r>
          </w:p>
        </w:tc>
      </w:tr>
      <w:tr w:rsidR="004C174A" w:rsidRPr="00E75227" w:rsidTr="004665D0">
        <w:trPr>
          <w:trHeight w:val="33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4C174A" w:rsidRPr="00E75227" w:rsidRDefault="009B21EA"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5</w:t>
            </w:r>
          </w:p>
        </w:tc>
        <w:tc>
          <w:tcPr>
            <w:tcW w:w="3931" w:type="dxa"/>
            <w:tcBorders>
              <w:top w:val="nil"/>
              <w:left w:val="nil"/>
              <w:bottom w:val="single" w:sz="8" w:space="0" w:color="auto"/>
              <w:right w:val="single" w:sz="4" w:space="0" w:color="auto"/>
            </w:tcBorders>
            <w:shd w:val="clear" w:color="auto" w:fill="auto"/>
            <w:vAlign w:val="center"/>
            <w:hideMark/>
          </w:tcPr>
          <w:p w:rsidR="004C174A" w:rsidRPr="00E75227" w:rsidRDefault="009B21EA"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 GST</w:t>
            </w:r>
            <w:r w:rsidR="00876C84" w:rsidRPr="00E75227">
              <w:rPr>
                <w:rFonts w:ascii="Times New Roman" w:eastAsia="Times New Roman" w:hAnsi="Times New Roman" w:cs="Times New Roman"/>
                <w:color w:val="000000"/>
                <w:sz w:val="24"/>
                <w:szCs w:val="24"/>
              </w:rPr>
              <w:t>/TAN</w:t>
            </w:r>
            <w:r w:rsidRPr="00E75227">
              <w:rPr>
                <w:rFonts w:ascii="Times New Roman" w:eastAsia="Times New Roman" w:hAnsi="Times New Roman" w:cs="Times New Roman"/>
                <w:color w:val="000000"/>
                <w:sz w:val="24"/>
                <w:szCs w:val="24"/>
              </w:rPr>
              <w:t xml:space="preserve"> Registration No</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4C174A" w:rsidRPr="00E75227" w:rsidRDefault="00CF336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Registration</w:t>
            </w:r>
          </w:p>
        </w:tc>
      </w:tr>
      <w:tr w:rsidR="00E3000F" w:rsidRPr="00E75227" w:rsidTr="004665D0">
        <w:trPr>
          <w:trHeight w:val="1110"/>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6</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Firm’s Registration No. with ICAI</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a copy of certificate downloaded from ICAI Website showing the name &amp; address of H.O., B.O. and partners etc.</w:t>
            </w:r>
          </w:p>
        </w:tc>
      </w:tr>
      <w:tr w:rsidR="00E3000F" w:rsidRPr="00E75227" w:rsidTr="004665D0">
        <w:trPr>
          <w:trHeight w:val="1155"/>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7</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Empanelment No. with C&amp;AG</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Attach proof of empanelment with C&amp;AG for the year under Audit (</w:t>
            </w:r>
            <w:r w:rsidR="009A0D77">
              <w:rPr>
                <w:rFonts w:ascii="Times New Roman" w:eastAsia="Times New Roman" w:hAnsi="Times New Roman" w:cs="Times New Roman"/>
                <w:sz w:val="24"/>
                <w:szCs w:val="24"/>
              </w:rPr>
              <w:t>2022-23</w:t>
            </w:r>
            <w:r w:rsidRPr="00E75227">
              <w:rPr>
                <w:rFonts w:ascii="Times New Roman" w:eastAsia="Times New Roman" w:hAnsi="Times New Roman" w:cs="Times New Roman"/>
                <w:sz w:val="24"/>
                <w:szCs w:val="24"/>
              </w:rPr>
              <w:t>) confirming that the firm is eligible for major PSU audits.</w:t>
            </w:r>
          </w:p>
        </w:tc>
      </w:tr>
      <w:tr w:rsidR="00E3000F" w:rsidRPr="00E75227" w:rsidTr="004665D0">
        <w:trPr>
          <w:trHeight w:val="1275"/>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8</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No. of Years of Firm Existence &amp; Date of establishment of Firm</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copy of Partnership Deed</w:t>
            </w:r>
          </w:p>
        </w:tc>
      </w:tr>
      <w:tr w:rsidR="00E3000F" w:rsidRPr="00E75227" w:rsidTr="004665D0">
        <w:trPr>
          <w:trHeight w:val="645"/>
        </w:trPr>
        <w:tc>
          <w:tcPr>
            <w:tcW w:w="856" w:type="dxa"/>
            <w:tcBorders>
              <w:top w:val="nil"/>
              <w:left w:val="single" w:sz="8" w:space="0" w:color="auto"/>
              <w:bottom w:val="single" w:sz="8" w:space="0" w:color="auto"/>
              <w:right w:val="single" w:sz="4" w:space="0" w:color="auto"/>
            </w:tcBorders>
            <w:shd w:val="clear" w:color="auto" w:fill="auto"/>
            <w:vAlign w:val="center"/>
            <w:hideMark/>
          </w:tcPr>
          <w:p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9</w:t>
            </w:r>
          </w:p>
        </w:tc>
        <w:tc>
          <w:tcPr>
            <w:tcW w:w="3931" w:type="dxa"/>
            <w:tcBorders>
              <w:top w:val="nil"/>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Turnover of the Firm in last three years</w:t>
            </w:r>
          </w:p>
        </w:tc>
        <w:tc>
          <w:tcPr>
            <w:tcW w:w="4410" w:type="dxa"/>
            <w:gridSpan w:val="2"/>
            <w:tcBorders>
              <w:top w:val="single" w:sz="8" w:space="0" w:color="auto"/>
              <w:left w:val="nil"/>
              <w:bottom w:val="single" w:sz="8"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Attach a copy of Balance Sheet and P &amp; L Account of the last three years or a C.A. Certificate give Break-up of Audit Fee and Other Fees Received.</w:t>
            </w:r>
          </w:p>
        </w:tc>
      </w:tr>
      <w:tr w:rsidR="00E3000F" w:rsidRPr="00E75227" w:rsidTr="004665D0">
        <w:trPr>
          <w:trHeight w:val="315"/>
        </w:trPr>
        <w:tc>
          <w:tcPr>
            <w:tcW w:w="856" w:type="dxa"/>
            <w:tcBorders>
              <w:top w:val="nil"/>
              <w:left w:val="single" w:sz="8" w:space="0" w:color="auto"/>
              <w:bottom w:val="single" w:sz="4" w:space="0" w:color="auto"/>
              <w:right w:val="single" w:sz="4" w:space="0" w:color="auto"/>
            </w:tcBorders>
            <w:shd w:val="clear" w:color="auto" w:fill="auto"/>
            <w:vAlign w:val="center"/>
            <w:hideMark/>
          </w:tcPr>
          <w:p w:rsidR="00E3000F" w:rsidRPr="00E75227" w:rsidRDefault="00876C84"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10</w:t>
            </w:r>
          </w:p>
        </w:tc>
        <w:tc>
          <w:tcPr>
            <w:tcW w:w="3931" w:type="dxa"/>
            <w:tcBorders>
              <w:top w:val="nil"/>
              <w:left w:val="nil"/>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Audit Experience of the Firm:</w:t>
            </w:r>
          </w:p>
          <w:p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lastRenderedPageBreak/>
              <w:t>1.  Number of Assignments in Commercial/Statutory Audit</w:t>
            </w:r>
          </w:p>
          <w:p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 xml:space="preserve">2. Number of Assignments of Externally Aided Projects/Social Sector </w:t>
            </w:r>
            <w:r w:rsidR="00737D05" w:rsidRPr="00E75227">
              <w:rPr>
                <w:rFonts w:ascii="Times New Roman" w:eastAsia="Times New Roman" w:hAnsi="Times New Roman" w:cs="Times New Roman"/>
                <w:color w:val="000000"/>
                <w:sz w:val="24"/>
                <w:szCs w:val="24"/>
              </w:rPr>
              <w:t>Project (excluding</w:t>
            </w:r>
            <w:r w:rsidRPr="00E75227">
              <w:rPr>
                <w:rFonts w:ascii="Times New Roman" w:eastAsia="Times New Roman" w:hAnsi="Times New Roman" w:cs="Times New Roman"/>
                <w:color w:val="000000"/>
                <w:sz w:val="24"/>
                <w:szCs w:val="24"/>
              </w:rPr>
              <w:t xml:space="preserve"> audit of Charitable Org.) Institutions &amp;NGOs</w:t>
            </w:r>
          </w:p>
          <w:p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3. Experience in the NHM audit</w:t>
            </w:r>
          </w:p>
        </w:tc>
        <w:tc>
          <w:tcPr>
            <w:tcW w:w="4410" w:type="dxa"/>
            <w:gridSpan w:val="2"/>
            <w:tcBorders>
              <w:top w:val="single" w:sz="8" w:space="0" w:color="auto"/>
              <w:left w:val="nil"/>
              <w:bottom w:val="single" w:sz="4" w:space="0" w:color="auto"/>
              <w:right w:val="single" w:sz="4" w:space="0" w:color="auto"/>
            </w:tcBorders>
            <w:shd w:val="clear" w:color="auto" w:fill="auto"/>
            <w:vAlign w:val="center"/>
            <w:hideMark/>
          </w:tcPr>
          <w:p w:rsidR="006021B5"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lastRenderedPageBreak/>
              <w:t xml:space="preserve">Copy of the Offer Letter &amp; the Fee </w:t>
            </w:r>
            <w:r w:rsidRPr="00E75227">
              <w:rPr>
                <w:rFonts w:ascii="Times New Roman" w:eastAsia="Times New Roman" w:hAnsi="Times New Roman" w:cs="Times New Roman"/>
                <w:color w:val="000000"/>
                <w:sz w:val="24"/>
                <w:szCs w:val="24"/>
              </w:rPr>
              <w:lastRenderedPageBreak/>
              <w:t>Charged for each assignment.</w:t>
            </w:r>
          </w:p>
          <w:p w:rsidR="00E3000F" w:rsidRPr="00E75227" w:rsidRDefault="006021B5"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t>(Relevant evidences to be given of the turnover and fee)</w:t>
            </w:r>
          </w:p>
        </w:tc>
      </w:tr>
      <w:tr w:rsidR="00E3000F" w:rsidRPr="00E75227" w:rsidTr="004665D0">
        <w:trPr>
          <w:trHeight w:val="315"/>
        </w:trPr>
        <w:tc>
          <w:tcPr>
            <w:tcW w:w="856" w:type="dxa"/>
            <w:tcBorders>
              <w:top w:val="single" w:sz="4" w:space="0" w:color="auto"/>
              <w:left w:val="single" w:sz="4" w:space="0" w:color="auto"/>
              <w:bottom w:val="single" w:sz="4" w:space="0" w:color="auto"/>
              <w:right w:val="nil"/>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color w:val="000000"/>
                <w:sz w:val="24"/>
                <w:szCs w:val="24"/>
              </w:rPr>
            </w:pPr>
            <w:r w:rsidRPr="00E75227">
              <w:rPr>
                <w:rFonts w:ascii="Times New Roman" w:eastAsia="Times New Roman" w:hAnsi="Times New Roman" w:cs="Times New Roman"/>
                <w:color w:val="000000"/>
                <w:sz w:val="24"/>
                <w:szCs w:val="24"/>
              </w:rPr>
              <w:lastRenderedPageBreak/>
              <w:t>1</w:t>
            </w:r>
            <w:r w:rsidR="00876C84" w:rsidRPr="00E75227">
              <w:rPr>
                <w:rFonts w:ascii="Times New Roman" w:eastAsia="Times New Roman" w:hAnsi="Times New Roman" w:cs="Times New Roman"/>
                <w:color w:val="000000"/>
                <w:sz w:val="24"/>
                <w:szCs w:val="24"/>
              </w:rPr>
              <w:t>1</w:t>
            </w:r>
          </w:p>
        </w:tc>
        <w:tc>
          <w:tcPr>
            <w:tcW w:w="39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00F" w:rsidRPr="00E75227" w:rsidRDefault="00E3000F"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Details of Partners:</w:t>
            </w:r>
          </w:p>
          <w:p w:rsidR="00B9641A" w:rsidRPr="00E75227" w:rsidRDefault="00B9641A"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Provide following details:</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Number of Full Time Fellow Partners associated with the firm</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Name of each partner</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Date of becoming ACA and FCA</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Date of joining the firm</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Membership No.</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Qualification</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w:t>
            </w:r>
            <w:r w:rsidRPr="00E75227">
              <w:rPr>
                <w:rFonts w:ascii="Times New Roman" w:eastAsia="Symbol" w:hAnsi="Times New Roman" w:cs="Times New Roman"/>
                <w:color w:val="000000"/>
                <w:sz w:val="24"/>
                <w:szCs w:val="24"/>
              </w:rPr>
              <w:t>Experience</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Whether the partners is engaged full time or part time with the firm</w:t>
            </w:r>
          </w:p>
          <w:p w:rsidR="00B9641A" w:rsidRPr="00E75227" w:rsidRDefault="00B9641A" w:rsidP="00E75227">
            <w:pPr>
              <w:spacing w:line="276" w:lineRule="auto"/>
              <w:jc w:val="center"/>
              <w:rPr>
                <w:rFonts w:ascii="Times New Roman" w:eastAsia="Symbol" w:hAnsi="Times New Roman" w:cs="Times New Roman"/>
                <w:color w:val="000000"/>
                <w:sz w:val="24"/>
                <w:szCs w:val="24"/>
              </w:rPr>
            </w:pPr>
            <w:r w:rsidRPr="00E75227">
              <w:rPr>
                <w:rFonts w:ascii="Times New Roman" w:eastAsia="Symbol" w:hAnsi="Times New Roman" w:cs="Times New Roman"/>
                <w:color w:val="000000"/>
                <w:sz w:val="24"/>
                <w:szCs w:val="24"/>
              </w:rPr>
              <w:t xml:space="preserve"> Their Contact Mobile No., email and full </w:t>
            </w:r>
            <w:r w:rsidRPr="00E75227">
              <w:rPr>
                <w:rFonts w:ascii="Times New Roman" w:eastAsia="Times New Roman" w:hAnsi="Times New Roman" w:cs="Times New Roman"/>
                <w:color w:val="000000"/>
                <w:sz w:val="24"/>
                <w:szCs w:val="24"/>
              </w:rPr>
              <w:t>Address (Attested copy of Certificate/let</w:t>
            </w:r>
            <w:r w:rsidR="002022DF" w:rsidRPr="00E75227">
              <w:rPr>
                <w:rFonts w:ascii="Times New Roman" w:eastAsia="Times New Roman" w:hAnsi="Times New Roman" w:cs="Times New Roman"/>
                <w:color w:val="000000"/>
                <w:sz w:val="24"/>
                <w:szCs w:val="24"/>
              </w:rPr>
              <w:t>ter of ICAI not before 01/01/202</w:t>
            </w:r>
            <w:r w:rsidR="009A0D77">
              <w:rPr>
                <w:rFonts w:ascii="Times New Roman" w:eastAsia="Times New Roman" w:hAnsi="Times New Roman" w:cs="Times New Roman"/>
                <w:color w:val="000000"/>
                <w:sz w:val="24"/>
                <w:szCs w:val="24"/>
              </w:rPr>
              <w:t>3</w:t>
            </w:r>
          </w:p>
        </w:tc>
        <w:tc>
          <w:tcPr>
            <w:tcW w:w="4410" w:type="dxa"/>
            <w:gridSpan w:val="2"/>
            <w:tcBorders>
              <w:top w:val="single" w:sz="4" w:space="0" w:color="auto"/>
              <w:left w:val="nil"/>
              <w:bottom w:val="single" w:sz="4" w:space="0" w:color="auto"/>
              <w:right w:val="single" w:sz="4" w:space="0" w:color="auto"/>
            </w:tcBorders>
            <w:shd w:val="clear" w:color="auto" w:fill="auto"/>
            <w:vAlign w:val="center"/>
            <w:hideMark/>
          </w:tcPr>
          <w:p w:rsidR="00E3000F" w:rsidRPr="00E75227" w:rsidRDefault="00B9641A" w:rsidP="00E75227">
            <w:pPr>
              <w:spacing w:line="276" w:lineRule="auto"/>
              <w:jc w:val="center"/>
              <w:rPr>
                <w:rFonts w:ascii="Times New Roman" w:eastAsia="Times New Roman" w:hAnsi="Times New Roman" w:cs="Times New Roman"/>
                <w:b/>
                <w:bCs/>
                <w:color w:val="000000"/>
                <w:sz w:val="24"/>
                <w:szCs w:val="24"/>
              </w:rPr>
            </w:pPr>
            <w:r w:rsidRPr="00E75227">
              <w:rPr>
                <w:rFonts w:ascii="Times New Roman" w:eastAsia="Times New Roman" w:hAnsi="Times New Roman" w:cs="Times New Roman"/>
                <w:b/>
                <w:bCs/>
                <w:color w:val="000000"/>
                <w:sz w:val="24"/>
                <w:szCs w:val="24"/>
              </w:rPr>
              <w:t>Attested copy of Certific</w:t>
            </w:r>
            <w:r w:rsidR="002022DF" w:rsidRPr="00E75227">
              <w:rPr>
                <w:rFonts w:ascii="Times New Roman" w:eastAsia="Times New Roman" w:hAnsi="Times New Roman" w:cs="Times New Roman"/>
                <w:b/>
                <w:bCs/>
                <w:color w:val="000000"/>
                <w:sz w:val="24"/>
                <w:szCs w:val="24"/>
              </w:rPr>
              <w:t>ate of ICAI not before 01.01.202</w:t>
            </w:r>
            <w:r w:rsidR="009A0D77">
              <w:rPr>
                <w:rFonts w:ascii="Times New Roman" w:eastAsia="Times New Roman" w:hAnsi="Times New Roman" w:cs="Times New Roman"/>
                <w:b/>
                <w:bCs/>
                <w:color w:val="000000"/>
                <w:sz w:val="24"/>
                <w:szCs w:val="24"/>
              </w:rPr>
              <w:t>3</w:t>
            </w:r>
          </w:p>
        </w:tc>
      </w:tr>
    </w:tbl>
    <w:p w:rsidR="0053282D" w:rsidRPr="00E75227" w:rsidRDefault="0053282D" w:rsidP="00E75227">
      <w:pPr>
        <w:spacing w:line="276" w:lineRule="auto"/>
        <w:rPr>
          <w:rFonts w:ascii="Times New Roman" w:eastAsia="Times New Roman" w:hAnsi="Times New Roman" w:cs="Times New Roman"/>
          <w:sz w:val="24"/>
          <w:szCs w:val="24"/>
        </w:rPr>
      </w:pPr>
      <w:bookmarkStart w:id="13" w:name="page15"/>
      <w:bookmarkEnd w:id="13"/>
    </w:p>
    <w:p w:rsidR="0053282D" w:rsidRPr="00E75227" w:rsidRDefault="00723AC9" w:rsidP="00E75227">
      <w:pPr>
        <w:spacing w:line="276" w:lineRule="auto"/>
        <w:ind w:left="1220" w:right="2000" w:hanging="779"/>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u w:val="single"/>
        </w:rPr>
        <w:t>Note:</w:t>
      </w:r>
      <w:r w:rsidRPr="00E75227">
        <w:rPr>
          <w:rFonts w:ascii="Times New Roman" w:eastAsia="Times New Roman" w:hAnsi="Times New Roman" w:cs="Times New Roman"/>
          <w:b/>
          <w:sz w:val="24"/>
          <w:szCs w:val="24"/>
        </w:rPr>
        <w:t xml:space="preserve"> The firm shall give an undertaking that the team members are proficient in the State’s official language (both oral and written).</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ind w:left="9300"/>
        <w:rPr>
          <w:rFonts w:ascii="Times New Roman" w:eastAsia="Times New Roman" w:hAnsi="Times New Roman" w:cs="Times New Roman"/>
          <w:sz w:val="24"/>
          <w:szCs w:val="24"/>
        </w:rPr>
        <w:sectPr w:rsidR="0053282D" w:rsidRPr="00E75227" w:rsidSect="001328E0">
          <w:pgSz w:w="12240" w:h="15840"/>
          <w:pgMar w:top="1148" w:right="616" w:bottom="709" w:left="1300" w:header="0" w:footer="0" w:gutter="0"/>
          <w:cols w:space="0" w:equalWidth="0">
            <w:col w:w="10324"/>
          </w:cols>
          <w:docGrid w:linePitch="360"/>
        </w:sectPr>
      </w:pPr>
    </w:p>
    <w:p w:rsidR="0053282D" w:rsidRPr="00E75227" w:rsidRDefault="00723AC9" w:rsidP="00E75227">
      <w:pPr>
        <w:spacing w:line="276" w:lineRule="auto"/>
        <w:ind w:left="8200"/>
        <w:rPr>
          <w:rFonts w:ascii="Times New Roman" w:eastAsia="Times New Roman" w:hAnsi="Times New Roman" w:cs="Times New Roman"/>
          <w:b/>
          <w:sz w:val="24"/>
          <w:szCs w:val="24"/>
          <w:u w:val="single"/>
        </w:rPr>
      </w:pPr>
      <w:bookmarkStart w:id="14" w:name="page16"/>
      <w:bookmarkEnd w:id="14"/>
      <w:r w:rsidRPr="00E75227">
        <w:rPr>
          <w:rFonts w:ascii="Times New Roman" w:eastAsia="Times New Roman" w:hAnsi="Times New Roman" w:cs="Times New Roman"/>
          <w:b/>
          <w:sz w:val="24"/>
          <w:szCs w:val="24"/>
          <w:u w:val="single"/>
        </w:rPr>
        <w:lastRenderedPageBreak/>
        <w:t>Form F-1</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3060"/>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FORMAT FOR FINANCIAL BID</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1000"/>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t>(Please provide the break-up of Firm’s quoted fees for each work and unit)</w:t>
      </w:r>
    </w:p>
    <w:p w:rsidR="0053282D" w:rsidRPr="00E75227" w:rsidRDefault="0053282D" w:rsidP="00E75227">
      <w:pPr>
        <w:spacing w:line="276" w:lineRule="auto"/>
        <w:rPr>
          <w:rFonts w:ascii="Times New Roman" w:eastAsia="Times New Roman" w:hAnsi="Times New Roman" w:cs="Times New Roman"/>
          <w:sz w:val="24"/>
          <w:szCs w:val="24"/>
        </w:rPr>
      </w:pPr>
    </w:p>
    <w:tbl>
      <w:tblPr>
        <w:tblW w:w="0" w:type="auto"/>
        <w:tblInd w:w="130" w:type="dxa"/>
        <w:tblLayout w:type="fixed"/>
        <w:tblCellMar>
          <w:left w:w="0" w:type="dxa"/>
          <w:right w:w="0" w:type="dxa"/>
        </w:tblCellMar>
        <w:tblLook w:val="0000" w:firstRow="0" w:lastRow="0" w:firstColumn="0" w:lastColumn="0" w:noHBand="0" w:noVBand="0"/>
      </w:tblPr>
      <w:tblGrid>
        <w:gridCol w:w="840"/>
        <w:gridCol w:w="4420"/>
        <w:gridCol w:w="3840"/>
      </w:tblGrid>
      <w:tr w:rsidR="0053282D" w:rsidRPr="00E75227">
        <w:trPr>
          <w:trHeight w:val="285"/>
        </w:trPr>
        <w:tc>
          <w:tcPr>
            <w:tcW w:w="840" w:type="dxa"/>
            <w:tcBorders>
              <w:top w:val="single" w:sz="8" w:space="0" w:color="auto"/>
              <w:lef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c>
          <w:tcPr>
            <w:tcW w:w="4420" w:type="dxa"/>
            <w:tcBorders>
              <w:top w:val="single" w:sz="8" w:space="0" w:color="auto"/>
              <w:right w:val="single" w:sz="8" w:space="0" w:color="auto"/>
            </w:tcBorders>
            <w:shd w:val="clear" w:color="auto" w:fill="auto"/>
            <w:vAlign w:val="bottom"/>
          </w:tcPr>
          <w:p w:rsidR="0053282D" w:rsidRPr="00E75227" w:rsidRDefault="00723AC9" w:rsidP="00E75227">
            <w:pPr>
              <w:spacing w:line="276" w:lineRule="auto"/>
              <w:ind w:left="1200"/>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Particulars</w:t>
            </w:r>
          </w:p>
        </w:tc>
        <w:tc>
          <w:tcPr>
            <w:tcW w:w="3840" w:type="dxa"/>
            <w:tcBorders>
              <w:top w:val="single" w:sz="8" w:space="0" w:color="auto"/>
              <w:right w:val="single" w:sz="8" w:space="0" w:color="auto"/>
            </w:tcBorders>
            <w:shd w:val="clear" w:color="auto" w:fill="auto"/>
            <w:vAlign w:val="bottom"/>
          </w:tcPr>
          <w:p w:rsidR="0053282D" w:rsidRPr="00E75227" w:rsidRDefault="00723AC9" w:rsidP="00E75227">
            <w:pPr>
              <w:spacing w:line="276" w:lineRule="auto"/>
              <w:ind w:left="80"/>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Total Amount (in Rupees)</w:t>
            </w:r>
          </w:p>
        </w:tc>
      </w:tr>
      <w:tr w:rsidR="0053282D" w:rsidRPr="00E75227">
        <w:trPr>
          <w:trHeight w:val="44"/>
        </w:trPr>
        <w:tc>
          <w:tcPr>
            <w:tcW w:w="5260" w:type="dxa"/>
            <w:gridSpan w:val="2"/>
            <w:tcBorders>
              <w:left w:val="single" w:sz="8" w:space="0" w:color="auto"/>
              <w:bottom w:val="single" w:sz="8" w:space="0" w:color="auto"/>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c>
          <w:tcPr>
            <w:tcW w:w="3840" w:type="dxa"/>
            <w:tcBorders>
              <w:bottom w:val="single" w:sz="8" w:space="0" w:color="auto"/>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r>
      <w:tr w:rsidR="0053282D" w:rsidRPr="00E75227">
        <w:trPr>
          <w:trHeight w:val="896"/>
        </w:trPr>
        <w:tc>
          <w:tcPr>
            <w:tcW w:w="5260" w:type="dxa"/>
            <w:gridSpan w:val="2"/>
            <w:tcBorders>
              <w:left w:val="single" w:sz="8" w:space="0" w:color="auto"/>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AUDIT FEE</w:t>
            </w:r>
          </w:p>
        </w:tc>
        <w:tc>
          <w:tcPr>
            <w:tcW w:w="3840" w:type="dxa"/>
            <w:tcBorders>
              <w:right w:val="single" w:sz="8" w:space="0" w:color="auto"/>
            </w:tcBorders>
            <w:shd w:val="clear" w:color="auto" w:fill="auto"/>
            <w:vAlign w:val="bottom"/>
          </w:tcPr>
          <w:p w:rsidR="0053282D" w:rsidRPr="00E75227" w:rsidRDefault="00723AC9" w:rsidP="00E75227">
            <w:pPr>
              <w:spacing w:line="276" w:lineRule="auto"/>
              <w:ind w:left="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Both in Numeric and in Words.</w:t>
            </w:r>
          </w:p>
        </w:tc>
      </w:tr>
      <w:tr w:rsidR="0053282D" w:rsidRPr="00E75227">
        <w:trPr>
          <w:trHeight w:val="632"/>
        </w:trPr>
        <w:tc>
          <w:tcPr>
            <w:tcW w:w="840" w:type="dxa"/>
            <w:tcBorders>
              <w:left w:val="single" w:sz="8" w:space="0" w:color="auto"/>
            </w:tcBorders>
            <w:shd w:val="clear" w:color="auto" w:fill="auto"/>
            <w:vAlign w:val="bottom"/>
          </w:tcPr>
          <w:p w:rsidR="0053282D" w:rsidRPr="00E75227" w:rsidRDefault="00723AC9" w:rsidP="00E75227">
            <w:pPr>
              <w:spacing w:line="276" w:lineRule="auto"/>
              <w:ind w:left="5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w:t>
            </w:r>
          </w:p>
        </w:tc>
        <w:tc>
          <w:tcPr>
            <w:tcW w:w="4420" w:type="dxa"/>
            <w:tcBorders>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Audit fess---------------</w:t>
            </w:r>
          </w:p>
        </w:tc>
        <w:tc>
          <w:tcPr>
            <w:tcW w:w="3840" w:type="dxa"/>
            <w:tcBorders>
              <w:right w:val="single" w:sz="8" w:space="0" w:color="auto"/>
            </w:tcBorders>
            <w:shd w:val="clear" w:color="auto" w:fill="auto"/>
            <w:vAlign w:val="bottom"/>
          </w:tcPr>
          <w:p w:rsidR="0053282D" w:rsidRPr="00E75227" w:rsidRDefault="00723AC9" w:rsidP="00E75227">
            <w:pPr>
              <w:spacing w:line="276" w:lineRule="auto"/>
              <w:ind w:left="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Rs.__________________/-</w:t>
            </w:r>
          </w:p>
        </w:tc>
      </w:tr>
      <w:tr w:rsidR="0053282D" w:rsidRPr="00E75227">
        <w:trPr>
          <w:trHeight w:val="317"/>
        </w:trPr>
        <w:tc>
          <w:tcPr>
            <w:tcW w:w="840" w:type="dxa"/>
            <w:tcBorders>
              <w:lef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c>
          <w:tcPr>
            <w:tcW w:w="4420" w:type="dxa"/>
            <w:tcBorders>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(Including cost of TA/DA)</w:t>
            </w:r>
          </w:p>
        </w:tc>
        <w:tc>
          <w:tcPr>
            <w:tcW w:w="3840" w:type="dxa"/>
            <w:tcBorders>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r>
      <w:tr w:rsidR="0053282D" w:rsidRPr="00E75227">
        <w:trPr>
          <w:trHeight w:val="317"/>
        </w:trPr>
        <w:tc>
          <w:tcPr>
            <w:tcW w:w="840" w:type="dxa"/>
            <w:tcBorders>
              <w:left w:val="single" w:sz="8" w:space="0" w:color="auto"/>
            </w:tcBorders>
            <w:shd w:val="clear" w:color="auto" w:fill="auto"/>
            <w:vAlign w:val="bottom"/>
          </w:tcPr>
          <w:p w:rsidR="0053282D" w:rsidRPr="00E75227" w:rsidRDefault="00723AC9" w:rsidP="00E75227">
            <w:pPr>
              <w:spacing w:line="276" w:lineRule="auto"/>
              <w:ind w:left="5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b.</w:t>
            </w:r>
          </w:p>
        </w:tc>
        <w:tc>
          <w:tcPr>
            <w:tcW w:w="4420" w:type="dxa"/>
            <w:tcBorders>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Service Tax----------------</w:t>
            </w:r>
          </w:p>
        </w:tc>
        <w:tc>
          <w:tcPr>
            <w:tcW w:w="3840" w:type="dxa"/>
            <w:tcBorders>
              <w:right w:val="single" w:sz="8" w:space="0" w:color="auto"/>
            </w:tcBorders>
            <w:shd w:val="clear" w:color="auto" w:fill="auto"/>
            <w:vAlign w:val="bottom"/>
          </w:tcPr>
          <w:p w:rsidR="0053282D" w:rsidRPr="00E75227" w:rsidRDefault="00723AC9" w:rsidP="00E75227">
            <w:pPr>
              <w:spacing w:line="276" w:lineRule="auto"/>
              <w:ind w:left="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(Rupees</w:t>
            </w:r>
          </w:p>
        </w:tc>
      </w:tr>
      <w:tr w:rsidR="0053282D" w:rsidRPr="00E75227">
        <w:trPr>
          <w:trHeight w:val="319"/>
        </w:trPr>
        <w:tc>
          <w:tcPr>
            <w:tcW w:w="840" w:type="dxa"/>
            <w:tcBorders>
              <w:left w:val="single" w:sz="8" w:space="0" w:color="auto"/>
            </w:tcBorders>
            <w:shd w:val="clear" w:color="auto" w:fill="auto"/>
            <w:vAlign w:val="bottom"/>
          </w:tcPr>
          <w:p w:rsidR="0053282D" w:rsidRPr="00E75227" w:rsidRDefault="00723AC9" w:rsidP="00E75227">
            <w:pPr>
              <w:spacing w:line="276" w:lineRule="auto"/>
              <w:ind w:left="5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c.</w:t>
            </w:r>
          </w:p>
        </w:tc>
        <w:tc>
          <w:tcPr>
            <w:tcW w:w="4420" w:type="dxa"/>
            <w:tcBorders>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Total Fees---------------</w:t>
            </w:r>
          </w:p>
        </w:tc>
        <w:tc>
          <w:tcPr>
            <w:tcW w:w="3840" w:type="dxa"/>
            <w:tcBorders>
              <w:right w:val="single" w:sz="8" w:space="0" w:color="auto"/>
            </w:tcBorders>
            <w:shd w:val="clear" w:color="auto" w:fill="auto"/>
            <w:vAlign w:val="bottom"/>
          </w:tcPr>
          <w:p w:rsidR="0053282D" w:rsidRPr="00E75227" w:rsidRDefault="00723AC9" w:rsidP="00E75227">
            <w:pPr>
              <w:spacing w:line="276" w:lineRule="auto"/>
              <w:ind w:left="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________________________).</w:t>
            </w:r>
          </w:p>
        </w:tc>
      </w:tr>
      <w:tr w:rsidR="0053282D" w:rsidRPr="00E75227">
        <w:trPr>
          <w:trHeight w:val="634"/>
        </w:trPr>
        <w:tc>
          <w:tcPr>
            <w:tcW w:w="5260" w:type="dxa"/>
            <w:gridSpan w:val="2"/>
            <w:tcBorders>
              <w:left w:val="single" w:sz="8" w:space="0" w:color="auto"/>
              <w:right w:val="single" w:sz="8" w:space="0" w:color="auto"/>
            </w:tcBorders>
            <w:shd w:val="clear" w:color="auto" w:fill="auto"/>
            <w:vAlign w:val="bottom"/>
          </w:tcPr>
          <w:p w:rsidR="0053282D" w:rsidRPr="00E75227" w:rsidRDefault="00800610" w:rsidP="00E75227">
            <w:pPr>
              <w:spacing w:line="276" w:lineRule="auto"/>
              <w:ind w:left="100"/>
              <w:rPr>
                <w:rFonts w:ascii="Times New Roman" w:eastAsia="Times New Roman" w:hAnsi="Times New Roman" w:cs="Times New Roman"/>
                <w:b/>
                <w:sz w:val="24"/>
                <w:szCs w:val="24"/>
              </w:rPr>
            </w:pPr>
            <w:r w:rsidRPr="00E75227">
              <w:rPr>
                <w:rFonts w:ascii="Times New Roman" w:eastAsia="Times New Roman" w:hAnsi="Times New Roman" w:cs="Times New Roman"/>
                <w:sz w:val="24"/>
                <w:szCs w:val="24"/>
                <w:u w:val="single"/>
              </w:rPr>
              <w:t>Note:</w:t>
            </w:r>
            <w:r w:rsidRPr="00E75227">
              <w:rPr>
                <w:rFonts w:ascii="Times New Roman" w:eastAsia="Times New Roman" w:hAnsi="Times New Roman" w:cs="Times New Roman"/>
                <w:b/>
                <w:sz w:val="24"/>
                <w:szCs w:val="24"/>
              </w:rPr>
              <w:t xml:space="preserve"> Percentage</w:t>
            </w:r>
            <w:r w:rsidR="00723AC9" w:rsidRPr="00E75227">
              <w:rPr>
                <w:rFonts w:ascii="Times New Roman" w:eastAsia="Times New Roman" w:hAnsi="Times New Roman" w:cs="Times New Roman"/>
                <w:b/>
                <w:sz w:val="24"/>
                <w:szCs w:val="24"/>
              </w:rPr>
              <w:t xml:space="preserve"> of funds involved shall not be a</w:t>
            </w:r>
          </w:p>
        </w:tc>
        <w:tc>
          <w:tcPr>
            <w:tcW w:w="3840" w:type="dxa"/>
            <w:tcBorders>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r>
      <w:tr w:rsidR="0053282D" w:rsidRPr="00E75227">
        <w:trPr>
          <w:trHeight w:val="322"/>
        </w:trPr>
        <w:tc>
          <w:tcPr>
            <w:tcW w:w="5260" w:type="dxa"/>
            <w:gridSpan w:val="2"/>
            <w:tcBorders>
              <w:left w:val="single" w:sz="8" w:space="0" w:color="auto"/>
              <w:right w:val="single" w:sz="8" w:space="0" w:color="auto"/>
            </w:tcBorders>
            <w:shd w:val="clear" w:color="auto" w:fill="auto"/>
            <w:vAlign w:val="bottom"/>
          </w:tcPr>
          <w:p w:rsidR="0053282D" w:rsidRPr="00E75227" w:rsidRDefault="00723AC9" w:rsidP="00E75227">
            <w:pPr>
              <w:spacing w:line="276" w:lineRule="auto"/>
              <w:ind w:left="100"/>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basis of quoting the Audit Fee.</w:t>
            </w:r>
          </w:p>
        </w:tc>
        <w:tc>
          <w:tcPr>
            <w:tcW w:w="3840" w:type="dxa"/>
            <w:tcBorders>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r>
      <w:tr w:rsidR="0053282D" w:rsidRPr="00E75227">
        <w:trPr>
          <w:trHeight w:val="363"/>
        </w:trPr>
        <w:tc>
          <w:tcPr>
            <w:tcW w:w="840" w:type="dxa"/>
            <w:tcBorders>
              <w:left w:val="single" w:sz="8" w:space="0" w:color="auto"/>
              <w:bottom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c>
          <w:tcPr>
            <w:tcW w:w="4420" w:type="dxa"/>
            <w:tcBorders>
              <w:bottom w:val="single" w:sz="8" w:space="0" w:color="auto"/>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c>
          <w:tcPr>
            <w:tcW w:w="3840" w:type="dxa"/>
            <w:tcBorders>
              <w:bottom w:val="single" w:sz="8" w:space="0" w:color="auto"/>
              <w:right w:val="single" w:sz="8" w:space="0" w:color="auto"/>
            </w:tcBorders>
            <w:shd w:val="clear" w:color="auto" w:fill="auto"/>
            <w:vAlign w:val="bottom"/>
          </w:tcPr>
          <w:p w:rsidR="0053282D" w:rsidRPr="00E75227" w:rsidRDefault="0053282D" w:rsidP="00E75227">
            <w:pPr>
              <w:spacing w:line="276" w:lineRule="auto"/>
              <w:rPr>
                <w:rFonts w:ascii="Times New Roman" w:eastAsia="Times New Roman" w:hAnsi="Times New Roman" w:cs="Times New Roman"/>
                <w:sz w:val="24"/>
                <w:szCs w:val="24"/>
              </w:rPr>
            </w:pPr>
          </w:p>
        </w:tc>
      </w:tr>
    </w:tbl>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tabs>
          <w:tab w:val="left" w:pos="700"/>
        </w:tabs>
        <w:spacing w:line="276" w:lineRule="auto"/>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Note:</w:t>
      </w:r>
      <w:r w:rsidRPr="00E75227">
        <w:rPr>
          <w:rFonts w:ascii="Times New Roman" w:eastAsia="Times New Roman" w:hAnsi="Times New Roman" w:cs="Times New Roman"/>
          <w:sz w:val="24"/>
          <w:szCs w:val="24"/>
        </w:rPr>
        <w:tab/>
      </w:r>
      <w:r w:rsidRPr="00E75227">
        <w:rPr>
          <w:rFonts w:ascii="Times New Roman" w:eastAsia="Times New Roman" w:hAnsi="Times New Roman" w:cs="Times New Roman"/>
          <w:b/>
          <w:sz w:val="24"/>
          <w:szCs w:val="24"/>
        </w:rPr>
        <w:t>In case of change in the rate of Service Tax the revised Service Tax shall be paid.</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FC1415" w:rsidRPr="00E75227" w:rsidRDefault="00FC1415" w:rsidP="00E75227">
      <w:pPr>
        <w:spacing w:line="276" w:lineRule="auto"/>
        <w:jc w:val="right"/>
        <w:rPr>
          <w:rFonts w:ascii="Times New Roman" w:hAnsi="Times New Roman" w:cs="Times New Roman"/>
          <w:b/>
          <w:sz w:val="24"/>
          <w:szCs w:val="24"/>
        </w:rPr>
      </w:pPr>
      <w:bookmarkStart w:id="15" w:name="page17"/>
      <w:bookmarkEnd w:id="15"/>
      <w:r w:rsidRPr="00E75227">
        <w:rPr>
          <w:rFonts w:ascii="Times New Roman" w:hAnsi="Times New Roman" w:cs="Times New Roman"/>
          <w:b/>
          <w:sz w:val="24"/>
          <w:szCs w:val="24"/>
        </w:rPr>
        <w:lastRenderedPageBreak/>
        <w:t xml:space="preserve">Form U </w:t>
      </w:r>
    </w:p>
    <w:p w:rsidR="00FC1415" w:rsidRPr="00E75227" w:rsidRDefault="00FC1415" w:rsidP="00E75227">
      <w:pPr>
        <w:spacing w:line="276" w:lineRule="auto"/>
        <w:jc w:val="center"/>
        <w:rPr>
          <w:rFonts w:ascii="Times New Roman" w:hAnsi="Times New Roman" w:cs="Times New Roman"/>
          <w:sz w:val="24"/>
          <w:szCs w:val="24"/>
        </w:rPr>
      </w:pPr>
      <w:r w:rsidRPr="00E75227">
        <w:rPr>
          <w:rFonts w:ascii="Times New Roman" w:hAnsi="Times New Roman" w:cs="Times New Roman"/>
          <w:sz w:val="24"/>
          <w:szCs w:val="24"/>
        </w:rPr>
        <w:t xml:space="preserve">(Letter of undertaking for having the local office in the </w:t>
      </w:r>
      <w:r w:rsidR="00BF5A53" w:rsidRPr="00E75227">
        <w:rPr>
          <w:rFonts w:ascii="Times New Roman" w:hAnsi="Times New Roman" w:cs="Times New Roman"/>
          <w:sz w:val="24"/>
          <w:szCs w:val="24"/>
        </w:rPr>
        <w:t>S</w:t>
      </w:r>
      <w:r w:rsidRPr="00E75227">
        <w:rPr>
          <w:rFonts w:ascii="Times New Roman" w:hAnsi="Times New Roman" w:cs="Times New Roman"/>
          <w:sz w:val="24"/>
          <w:szCs w:val="24"/>
        </w:rPr>
        <w:t>tate)</w:t>
      </w:r>
    </w:p>
    <w:p w:rsidR="00FC1415" w:rsidRPr="00E75227" w:rsidRDefault="00FC1415" w:rsidP="00E75227">
      <w:pPr>
        <w:spacing w:line="276" w:lineRule="auto"/>
        <w:rPr>
          <w:rFonts w:ascii="Times New Roman" w:hAnsi="Times New Roman" w:cs="Times New Roman"/>
          <w:sz w:val="24"/>
          <w:szCs w:val="24"/>
        </w:rPr>
      </w:pPr>
    </w:p>
    <w:p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To,</w:t>
      </w:r>
    </w:p>
    <w:p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The Mission Director,</w:t>
      </w:r>
    </w:p>
    <w:p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State Health Society,</w:t>
      </w:r>
    </w:p>
    <w:p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Name &amp; Address of State</w:t>
      </w:r>
    </w:p>
    <w:p w:rsidR="00FC1415" w:rsidRPr="00E75227" w:rsidRDefault="00FC1415" w:rsidP="00E75227">
      <w:pPr>
        <w:spacing w:line="276" w:lineRule="auto"/>
        <w:rPr>
          <w:rFonts w:ascii="Times New Roman" w:hAnsi="Times New Roman" w:cs="Times New Roman"/>
          <w:sz w:val="24"/>
          <w:szCs w:val="24"/>
        </w:rPr>
      </w:pPr>
    </w:p>
    <w:p w:rsidR="00FC1415" w:rsidRPr="00E75227" w:rsidRDefault="00FC1415"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Sir,</w:t>
      </w:r>
    </w:p>
    <w:p w:rsidR="00FC1415" w:rsidRPr="00E75227" w:rsidRDefault="00FC1415" w:rsidP="00E75227">
      <w:pPr>
        <w:spacing w:line="276" w:lineRule="auto"/>
        <w:rPr>
          <w:rFonts w:ascii="Times New Roman" w:hAnsi="Times New Roman" w:cs="Times New Roman"/>
          <w:sz w:val="24"/>
          <w:szCs w:val="24"/>
        </w:rPr>
      </w:pPr>
    </w:p>
    <w:p w:rsidR="00FC1415"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 xml:space="preserve">We, the undersigned offer to provide the audit services for [ </w:t>
      </w:r>
      <w:r w:rsidRPr="00E75227">
        <w:rPr>
          <w:rFonts w:ascii="Times New Roman" w:hAnsi="Times New Roman" w:cs="Times New Roman"/>
          <w:i/>
          <w:sz w:val="24"/>
          <w:szCs w:val="24"/>
        </w:rPr>
        <w:t>Name of State Health Society</w:t>
      </w:r>
      <w:r w:rsidRPr="00E75227">
        <w:rPr>
          <w:rFonts w:ascii="Times New Roman" w:hAnsi="Times New Roman" w:cs="Times New Roman"/>
          <w:sz w:val="24"/>
          <w:szCs w:val="24"/>
        </w:rPr>
        <w:t xml:space="preserve">] in accordance with your Request for Proposal dated [ </w:t>
      </w:r>
      <w:r w:rsidRPr="00E75227">
        <w:rPr>
          <w:rFonts w:ascii="Times New Roman" w:hAnsi="Times New Roman" w:cs="Times New Roman"/>
          <w:i/>
          <w:sz w:val="24"/>
          <w:szCs w:val="24"/>
        </w:rPr>
        <w:t>insert date</w:t>
      </w:r>
      <w:r w:rsidR="00EB602C" w:rsidRPr="00E75227">
        <w:rPr>
          <w:rFonts w:ascii="Times New Roman" w:hAnsi="Times New Roman" w:cs="Times New Roman"/>
          <w:sz w:val="24"/>
          <w:szCs w:val="24"/>
        </w:rPr>
        <w:t>]. We</w:t>
      </w:r>
      <w:r w:rsidR="00BF4051" w:rsidRPr="00E75227">
        <w:rPr>
          <w:rFonts w:ascii="Times New Roman" w:hAnsi="Times New Roman" w:cs="Times New Roman"/>
          <w:sz w:val="24"/>
          <w:szCs w:val="24"/>
        </w:rPr>
        <w:t xml:space="preserve"> hereby</w:t>
      </w:r>
      <w:r w:rsidRPr="00E75227">
        <w:rPr>
          <w:rFonts w:ascii="Times New Roman" w:hAnsi="Times New Roman" w:cs="Times New Roman"/>
          <w:sz w:val="24"/>
          <w:szCs w:val="24"/>
        </w:rPr>
        <w:t xml:space="preserve"> submit our Proposal, having details about the firm and proposed audit fees.</w:t>
      </w:r>
    </w:p>
    <w:p w:rsidR="00FC1415" w:rsidRPr="00E75227" w:rsidRDefault="00FC1415" w:rsidP="00E75227">
      <w:pPr>
        <w:spacing w:line="276" w:lineRule="auto"/>
        <w:ind w:firstLine="720"/>
        <w:jc w:val="both"/>
        <w:rPr>
          <w:rFonts w:ascii="Times New Roman" w:hAnsi="Times New Roman" w:cs="Times New Roman"/>
          <w:sz w:val="24"/>
          <w:szCs w:val="24"/>
        </w:rPr>
      </w:pPr>
    </w:p>
    <w:p w:rsidR="00FC1415" w:rsidRPr="00E75227" w:rsidRDefault="00FC1415" w:rsidP="00E75227">
      <w:pPr>
        <w:spacing w:line="276" w:lineRule="auto"/>
        <w:ind w:firstLine="720"/>
        <w:jc w:val="both"/>
        <w:rPr>
          <w:rFonts w:ascii="Times New Roman" w:hAnsi="Times New Roman" w:cs="Times New Roman"/>
          <w:sz w:val="24"/>
          <w:szCs w:val="24"/>
        </w:rPr>
      </w:pPr>
    </w:p>
    <w:p w:rsidR="001F52B8"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We hereby declare that our firm is having Head/ Branch offices in the State of ……</w:t>
      </w:r>
      <w:r w:rsidR="00EB602C" w:rsidRPr="00E75227">
        <w:rPr>
          <w:rFonts w:ascii="Times New Roman" w:hAnsi="Times New Roman" w:cs="Times New Roman"/>
          <w:sz w:val="24"/>
          <w:szCs w:val="24"/>
        </w:rPr>
        <w:t>….</w:t>
      </w:r>
      <w:r w:rsidR="00A55EF7" w:rsidRPr="00E75227">
        <w:rPr>
          <w:rFonts w:ascii="Times New Roman" w:hAnsi="Times New Roman" w:cs="Times New Roman"/>
          <w:sz w:val="24"/>
          <w:szCs w:val="24"/>
        </w:rPr>
        <w:t xml:space="preserve">and is situated </w:t>
      </w:r>
      <w:r w:rsidR="00BF4051" w:rsidRPr="00E75227">
        <w:rPr>
          <w:rFonts w:ascii="Times New Roman" w:hAnsi="Times New Roman" w:cs="Times New Roman"/>
          <w:sz w:val="24"/>
          <w:szCs w:val="24"/>
        </w:rPr>
        <w:t>at …</w:t>
      </w:r>
      <w:r w:rsidR="001F52B8" w:rsidRPr="00E75227">
        <w:rPr>
          <w:rFonts w:ascii="Times New Roman" w:hAnsi="Times New Roman" w:cs="Times New Roman"/>
          <w:sz w:val="24"/>
          <w:szCs w:val="24"/>
        </w:rPr>
        <w:t>……………………………</w:t>
      </w:r>
      <w:r w:rsidR="00A55EF7" w:rsidRPr="00E75227">
        <w:rPr>
          <w:rFonts w:ascii="Times New Roman" w:hAnsi="Times New Roman" w:cs="Times New Roman"/>
          <w:sz w:val="24"/>
          <w:szCs w:val="24"/>
        </w:rPr>
        <w:t>………………………….</w:t>
      </w:r>
    </w:p>
    <w:p w:rsidR="00FC1415" w:rsidRPr="00E75227" w:rsidRDefault="00FC1415" w:rsidP="00E75227">
      <w:pPr>
        <w:spacing w:line="276" w:lineRule="auto"/>
        <w:jc w:val="both"/>
        <w:rPr>
          <w:rFonts w:ascii="Times New Roman" w:hAnsi="Times New Roman" w:cs="Times New Roman"/>
          <w:sz w:val="24"/>
          <w:szCs w:val="24"/>
        </w:rPr>
      </w:pPr>
      <w:r w:rsidRPr="00E75227">
        <w:rPr>
          <w:rFonts w:ascii="Times New Roman" w:hAnsi="Times New Roman" w:cs="Times New Roman"/>
          <w:sz w:val="24"/>
          <w:szCs w:val="24"/>
        </w:rPr>
        <w:t>…………………………………………………………………………………………… address proof (</w:t>
      </w:r>
      <w:r w:rsidR="00A55EF7" w:rsidRPr="00E75227">
        <w:rPr>
          <w:rFonts w:ascii="Times New Roman" w:hAnsi="Times New Roman" w:cs="Times New Roman"/>
          <w:sz w:val="24"/>
          <w:szCs w:val="24"/>
        </w:rPr>
        <w:t>photocopy of</w:t>
      </w:r>
      <w:r w:rsidRPr="00E75227">
        <w:rPr>
          <w:rFonts w:ascii="Times New Roman" w:hAnsi="Times New Roman" w:cs="Times New Roman"/>
          <w:sz w:val="24"/>
          <w:szCs w:val="24"/>
        </w:rPr>
        <w:t xml:space="preserve"> letter for incorporation of firm, lease agreement, phone connection, Electric Connection </w:t>
      </w:r>
      <w:r w:rsidR="00BF5A53" w:rsidRPr="00E75227">
        <w:rPr>
          <w:rFonts w:ascii="Times New Roman" w:hAnsi="Times New Roman" w:cs="Times New Roman"/>
          <w:sz w:val="24"/>
          <w:szCs w:val="24"/>
        </w:rPr>
        <w:t>etc.</w:t>
      </w:r>
      <w:r w:rsidRPr="00E75227">
        <w:rPr>
          <w:rFonts w:ascii="Times New Roman" w:hAnsi="Times New Roman" w:cs="Times New Roman"/>
          <w:sz w:val="24"/>
          <w:szCs w:val="24"/>
        </w:rPr>
        <w:t xml:space="preserve">)  </w:t>
      </w:r>
      <w:r w:rsidR="00BF5A53" w:rsidRPr="00E75227">
        <w:rPr>
          <w:rFonts w:ascii="Times New Roman" w:hAnsi="Times New Roman" w:cs="Times New Roman"/>
          <w:sz w:val="24"/>
          <w:szCs w:val="24"/>
        </w:rPr>
        <w:t>of this office in the S</w:t>
      </w:r>
      <w:r w:rsidRPr="00E75227">
        <w:rPr>
          <w:rFonts w:ascii="Times New Roman" w:hAnsi="Times New Roman" w:cs="Times New Roman"/>
          <w:sz w:val="24"/>
          <w:szCs w:val="24"/>
        </w:rPr>
        <w:t xml:space="preserve">tate is enclosed herewith. </w:t>
      </w:r>
    </w:p>
    <w:p w:rsidR="00FC1415" w:rsidRPr="00E75227" w:rsidRDefault="00FC1415" w:rsidP="00E75227">
      <w:pPr>
        <w:spacing w:line="276" w:lineRule="auto"/>
        <w:ind w:firstLine="720"/>
        <w:jc w:val="both"/>
        <w:rPr>
          <w:rFonts w:ascii="Times New Roman" w:hAnsi="Times New Roman" w:cs="Times New Roman"/>
          <w:sz w:val="24"/>
          <w:szCs w:val="24"/>
        </w:rPr>
      </w:pPr>
    </w:p>
    <w:p w:rsidR="00FC1415"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We hereby also give an undertaking that the firm’s staff</w:t>
      </w:r>
      <w:r w:rsidR="00B579C9">
        <w:rPr>
          <w:rFonts w:ascii="Times New Roman" w:hAnsi="Times New Roman" w:cs="Times New Roman"/>
          <w:sz w:val="24"/>
          <w:szCs w:val="24"/>
        </w:rPr>
        <w:t xml:space="preserve"> </w:t>
      </w:r>
      <w:r w:rsidRPr="00E75227">
        <w:rPr>
          <w:rFonts w:ascii="Times New Roman" w:hAnsi="Times New Roman" w:cs="Times New Roman"/>
          <w:sz w:val="24"/>
          <w:szCs w:val="24"/>
        </w:rPr>
        <w:t>deputed for the audit are p</w:t>
      </w:r>
      <w:r w:rsidR="00BF4051" w:rsidRPr="00E75227">
        <w:rPr>
          <w:rFonts w:ascii="Times New Roman" w:hAnsi="Times New Roman" w:cs="Times New Roman"/>
          <w:sz w:val="24"/>
          <w:szCs w:val="24"/>
        </w:rPr>
        <w:t>roficient in State’s/U</w:t>
      </w:r>
      <w:r w:rsidRPr="00E75227">
        <w:rPr>
          <w:rFonts w:ascii="Times New Roman" w:hAnsi="Times New Roman" w:cs="Times New Roman"/>
          <w:sz w:val="24"/>
          <w:szCs w:val="24"/>
        </w:rPr>
        <w:t>Ts local language, both in oral and written form.</w:t>
      </w:r>
    </w:p>
    <w:p w:rsidR="00FC1415" w:rsidRPr="00E75227" w:rsidRDefault="00FC1415" w:rsidP="00E75227">
      <w:pPr>
        <w:spacing w:line="276" w:lineRule="auto"/>
        <w:ind w:firstLine="720"/>
        <w:jc w:val="both"/>
        <w:rPr>
          <w:rFonts w:ascii="Times New Roman" w:hAnsi="Times New Roman" w:cs="Times New Roman"/>
          <w:sz w:val="24"/>
          <w:szCs w:val="24"/>
        </w:rPr>
      </w:pPr>
    </w:p>
    <w:p w:rsidR="00FC1415" w:rsidRPr="00E75227" w:rsidRDefault="00C33028"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We,</w:t>
      </w:r>
      <w:r w:rsidR="00FC1415" w:rsidRPr="00E75227">
        <w:rPr>
          <w:rFonts w:ascii="Times New Roman" w:hAnsi="Times New Roman" w:cs="Times New Roman"/>
          <w:sz w:val="24"/>
          <w:szCs w:val="24"/>
        </w:rPr>
        <w:t xml:space="preserve"> hereby understand that any information given here if found to be false or misleading will be treated as fraud and appropriate action </w:t>
      </w:r>
      <w:r w:rsidR="00A55EF7" w:rsidRPr="00E75227">
        <w:rPr>
          <w:rFonts w:ascii="Times New Roman" w:hAnsi="Times New Roman" w:cs="Times New Roman"/>
          <w:sz w:val="24"/>
          <w:szCs w:val="24"/>
        </w:rPr>
        <w:t>can</w:t>
      </w:r>
      <w:r w:rsidR="00FC1415" w:rsidRPr="00E75227">
        <w:rPr>
          <w:rFonts w:ascii="Times New Roman" w:hAnsi="Times New Roman" w:cs="Times New Roman"/>
          <w:sz w:val="24"/>
          <w:szCs w:val="24"/>
        </w:rPr>
        <w:t xml:space="preserve"> be taken </w:t>
      </w:r>
      <w:r w:rsidR="00A55EF7" w:rsidRPr="00E75227">
        <w:rPr>
          <w:rFonts w:ascii="Times New Roman" w:hAnsi="Times New Roman" w:cs="Times New Roman"/>
          <w:sz w:val="24"/>
          <w:szCs w:val="24"/>
        </w:rPr>
        <w:t>in this regard.</w:t>
      </w:r>
    </w:p>
    <w:p w:rsidR="00FC1415" w:rsidRPr="00E75227" w:rsidRDefault="00FC1415" w:rsidP="00E75227">
      <w:pPr>
        <w:spacing w:line="276" w:lineRule="auto"/>
        <w:ind w:firstLine="720"/>
        <w:jc w:val="both"/>
        <w:rPr>
          <w:rFonts w:ascii="Times New Roman" w:hAnsi="Times New Roman" w:cs="Times New Roman"/>
          <w:sz w:val="24"/>
          <w:szCs w:val="24"/>
        </w:rPr>
      </w:pPr>
      <w:r w:rsidRPr="00E75227">
        <w:rPr>
          <w:rFonts w:ascii="Times New Roman" w:hAnsi="Times New Roman" w:cs="Times New Roman"/>
          <w:sz w:val="24"/>
          <w:szCs w:val="24"/>
        </w:rPr>
        <w:tab/>
      </w:r>
    </w:p>
    <w:p w:rsidR="00FC1415" w:rsidRPr="00E75227" w:rsidRDefault="00FC1415" w:rsidP="00E75227">
      <w:pPr>
        <w:spacing w:line="276" w:lineRule="auto"/>
        <w:ind w:firstLine="720"/>
        <w:jc w:val="both"/>
        <w:rPr>
          <w:rFonts w:ascii="Times New Roman" w:hAnsi="Times New Roman" w:cs="Times New Roman"/>
          <w:sz w:val="24"/>
          <w:szCs w:val="24"/>
        </w:rPr>
      </w:pPr>
    </w:p>
    <w:p w:rsidR="00FC1415" w:rsidRPr="00E75227" w:rsidRDefault="00FC1415" w:rsidP="00E75227">
      <w:pPr>
        <w:spacing w:line="276" w:lineRule="auto"/>
        <w:jc w:val="right"/>
        <w:rPr>
          <w:rFonts w:ascii="Times New Roman" w:hAnsi="Times New Roman" w:cs="Times New Roman"/>
          <w:sz w:val="24"/>
          <w:szCs w:val="24"/>
        </w:rPr>
      </w:pPr>
      <w:r w:rsidRPr="00E75227">
        <w:rPr>
          <w:rFonts w:ascii="Times New Roman" w:hAnsi="Times New Roman" w:cs="Times New Roman"/>
          <w:sz w:val="24"/>
          <w:szCs w:val="24"/>
        </w:rPr>
        <w:t>Yours faithfully</w:t>
      </w:r>
    </w:p>
    <w:p w:rsidR="00FC1415" w:rsidRPr="00E75227" w:rsidRDefault="00FC1415" w:rsidP="00E75227">
      <w:pPr>
        <w:spacing w:line="276" w:lineRule="auto"/>
        <w:jc w:val="right"/>
        <w:rPr>
          <w:rFonts w:ascii="Times New Roman" w:hAnsi="Times New Roman" w:cs="Times New Roman"/>
          <w:sz w:val="24"/>
          <w:szCs w:val="24"/>
        </w:rPr>
      </w:pPr>
    </w:p>
    <w:p w:rsidR="00FC1415" w:rsidRPr="00E75227" w:rsidRDefault="00FC1415" w:rsidP="00E75227">
      <w:pPr>
        <w:spacing w:line="276" w:lineRule="auto"/>
        <w:jc w:val="right"/>
        <w:rPr>
          <w:rFonts w:ascii="Times New Roman" w:hAnsi="Times New Roman" w:cs="Times New Roman"/>
          <w:sz w:val="24"/>
          <w:szCs w:val="24"/>
        </w:rPr>
      </w:pPr>
    </w:p>
    <w:p w:rsidR="00FC1415" w:rsidRPr="00E75227" w:rsidRDefault="00FC1415" w:rsidP="00E75227">
      <w:pPr>
        <w:spacing w:line="276" w:lineRule="auto"/>
        <w:jc w:val="right"/>
        <w:rPr>
          <w:rFonts w:ascii="Times New Roman" w:hAnsi="Times New Roman" w:cs="Times New Roman"/>
          <w:sz w:val="24"/>
          <w:szCs w:val="24"/>
        </w:rPr>
      </w:pPr>
      <w:r w:rsidRPr="00E75227">
        <w:rPr>
          <w:rFonts w:ascii="Times New Roman" w:hAnsi="Times New Roman" w:cs="Times New Roman"/>
          <w:sz w:val="24"/>
          <w:szCs w:val="24"/>
        </w:rPr>
        <w:t>(                           )</w:t>
      </w:r>
    </w:p>
    <w:p w:rsidR="00A55EF7" w:rsidRPr="00E75227" w:rsidRDefault="00A55EF7" w:rsidP="00E75227">
      <w:pPr>
        <w:spacing w:line="276" w:lineRule="auto"/>
        <w:jc w:val="right"/>
        <w:rPr>
          <w:rFonts w:ascii="Times New Roman" w:hAnsi="Times New Roman" w:cs="Times New Roman"/>
          <w:sz w:val="24"/>
          <w:szCs w:val="24"/>
        </w:rPr>
      </w:pPr>
    </w:p>
    <w:p w:rsidR="00A55EF7" w:rsidRPr="00E75227" w:rsidRDefault="00A55EF7"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Encl:</w:t>
      </w:r>
    </w:p>
    <w:p w:rsidR="00A55EF7" w:rsidRPr="00E75227" w:rsidRDefault="00A55EF7"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1…………….</w:t>
      </w:r>
    </w:p>
    <w:p w:rsidR="00A55EF7" w:rsidRPr="00E75227" w:rsidRDefault="00A55EF7" w:rsidP="00E75227">
      <w:pPr>
        <w:spacing w:line="276" w:lineRule="auto"/>
        <w:rPr>
          <w:rFonts w:ascii="Times New Roman" w:hAnsi="Times New Roman" w:cs="Times New Roman"/>
          <w:sz w:val="24"/>
          <w:szCs w:val="24"/>
        </w:rPr>
      </w:pPr>
      <w:r w:rsidRPr="00E75227">
        <w:rPr>
          <w:rFonts w:ascii="Times New Roman" w:hAnsi="Times New Roman" w:cs="Times New Roman"/>
          <w:sz w:val="24"/>
          <w:szCs w:val="24"/>
        </w:rPr>
        <w:t>2…………</w:t>
      </w:r>
      <w:r w:rsidR="00EB602C" w:rsidRPr="00E75227">
        <w:rPr>
          <w:rFonts w:ascii="Times New Roman" w:hAnsi="Times New Roman" w:cs="Times New Roman"/>
          <w:sz w:val="24"/>
          <w:szCs w:val="24"/>
        </w:rPr>
        <w:t>….</w:t>
      </w: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FC1415" w:rsidRPr="00E75227" w:rsidRDefault="00FC1415" w:rsidP="00E75227">
      <w:pPr>
        <w:spacing w:line="276" w:lineRule="auto"/>
        <w:rPr>
          <w:rFonts w:ascii="Times New Roman" w:eastAsia="Times New Roman" w:hAnsi="Times New Roman" w:cs="Times New Roman"/>
          <w:b/>
          <w:sz w:val="24"/>
          <w:szCs w:val="24"/>
          <w:u w:val="single"/>
        </w:rPr>
      </w:pPr>
    </w:p>
    <w:p w:rsidR="0053282D" w:rsidRPr="00E75227" w:rsidRDefault="00723AC9" w:rsidP="00E75227">
      <w:pPr>
        <w:spacing w:line="276" w:lineRule="auto"/>
        <w:rPr>
          <w:rFonts w:ascii="Times New Roman" w:eastAsia="Times New Roman" w:hAnsi="Times New Roman" w:cs="Times New Roman"/>
          <w:b/>
          <w:sz w:val="24"/>
          <w:szCs w:val="24"/>
          <w:u w:val="single"/>
        </w:rPr>
      </w:pPr>
      <w:r w:rsidRPr="00E75227">
        <w:rPr>
          <w:rFonts w:ascii="Times New Roman" w:eastAsia="Times New Roman" w:hAnsi="Times New Roman" w:cs="Times New Roman"/>
          <w:b/>
          <w:sz w:val="24"/>
          <w:szCs w:val="24"/>
          <w:u w:val="single"/>
        </w:rPr>
        <w:lastRenderedPageBreak/>
        <w:t>Selection Process of the Auditor: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For the purpose of the appointment of the statutory auditor for </w:t>
      </w:r>
      <w:r w:rsidR="009A0D77">
        <w:rPr>
          <w:rFonts w:ascii="Times New Roman" w:eastAsia="Times New Roman" w:hAnsi="Times New Roman" w:cs="Times New Roman"/>
          <w:sz w:val="24"/>
          <w:szCs w:val="24"/>
        </w:rPr>
        <w:t>2022-23</w:t>
      </w:r>
      <w:r w:rsidRPr="00E75227">
        <w:rPr>
          <w:rFonts w:ascii="Times New Roman" w:eastAsia="Times New Roman" w:hAnsi="Times New Roman" w:cs="Times New Roman"/>
          <w:sz w:val="24"/>
          <w:szCs w:val="24"/>
        </w:rPr>
        <w:t>, following points should be taken into account-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374122"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1. </w:t>
      </w:r>
      <w:r w:rsidR="00723AC9" w:rsidRPr="00E75227">
        <w:rPr>
          <w:rFonts w:ascii="Times New Roman" w:eastAsia="Times New Roman" w:hAnsi="Times New Roman" w:cs="Times New Roman"/>
          <w:sz w:val="24"/>
          <w:szCs w:val="24"/>
        </w:rPr>
        <w:t xml:space="preserve">Open advertisement (as per Format for Advertisement as at Form-A) in leading newspapers at State level and National level for inviting proposals from CAG empanelled Chartered Accountant firms for statutory audit of State and District Health Societies should be issued first. A copy of the advertisement shall also be e-mailed to the Institute of Chartered Accountants of India (ICAI) for webhosting on ICAI website at secretary@icai.in &amp; secretary@icai.org. (Format of the advertisement is enclosed) – A copy of the advertisement shall have to be sent to </w:t>
      </w:r>
      <w:r w:rsidR="00CA2EA9" w:rsidRPr="00E75227">
        <w:rPr>
          <w:rFonts w:ascii="Times New Roman" w:eastAsia="Times New Roman" w:hAnsi="Times New Roman" w:cs="Times New Roman"/>
          <w:sz w:val="24"/>
          <w:szCs w:val="24"/>
        </w:rPr>
        <w:t>Financial Management Group (</w:t>
      </w:r>
      <w:r w:rsidR="00723AC9" w:rsidRPr="00E75227">
        <w:rPr>
          <w:rFonts w:ascii="Times New Roman" w:eastAsia="Times New Roman" w:hAnsi="Times New Roman" w:cs="Times New Roman"/>
          <w:sz w:val="24"/>
          <w:szCs w:val="24"/>
        </w:rPr>
        <w:t>FMG</w:t>
      </w:r>
      <w:r w:rsidR="00CA2EA9" w:rsidRPr="00E75227">
        <w:rPr>
          <w:rFonts w:ascii="Times New Roman" w:eastAsia="Times New Roman" w:hAnsi="Times New Roman" w:cs="Times New Roman"/>
          <w:sz w:val="24"/>
          <w:szCs w:val="24"/>
        </w:rPr>
        <w:t>)</w:t>
      </w:r>
      <w:r w:rsidR="00B40B9D" w:rsidRPr="00E75227">
        <w:rPr>
          <w:rFonts w:ascii="Times New Roman" w:eastAsia="Times New Roman" w:hAnsi="Times New Roman" w:cs="Times New Roman"/>
          <w:sz w:val="24"/>
          <w:szCs w:val="24"/>
        </w:rPr>
        <w:t xml:space="preserve"> in Mo</w:t>
      </w:r>
      <w:r w:rsidR="00723AC9" w:rsidRPr="00E75227">
        <w:rPr>
          <w:rFonts w:ascii="Times New Roman" w:eastAsia="Times New Roman" w:hAnsi="Times New Roman" w:cs="Times New Roman"/>
          <w:sz w:val="24"/>
          <w:szCs w:val="24"/>
        </w:rPr>
        <w:t xml:space="preserve">HFW. Advertisement along with the detailed RFP shall also to be uploaded on the </w:t>
      </w:r>
      <w:r w:rsidR="00CA2EA9" w:rsidRPr="00E75227">
        <w:rPr>
          <w:rFonts w:ascii="Times New Roman" w:eastAsia="Times New Roman" w:hAnsi="Times New Roman" w:cs="Times New Roman"/>
          <w:sz w:val="24"/>
          <w:szCs w:val="24"/>
        </w:rPr>
        <w:t>S</w:t>
      </w:r>
      <w:r w:rsidR="00723AC9" w:rsidRPr="00E75227">
        <w:rPr>
          <w:rFonts w:ascii="Times New Roman" w:eastAsia="Times New Roman" w:hAnsi="Times New Roman" w:cs="Times New Roman"/>
          <w:sz w:val="24"/>
          <w:szCs w:val="24"/>
        </w:rPr>
        <w:t>tate’s NHM website.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374122"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2. </w:t>
      </w:r>
      <w:r w:rsidR="00723AC9" w:rsidRPr="00E75227">
        <w:rPr>
          <w:rFonts w:ascii="Times New Roman" w:eastAsia="Times New Roman" w:hAnsi="Times New Roman" w:cs="Times New Roman"/>
          <w:sz w:val="24"/>
          <w:szCs w:val="24"/>
        </w:rPr>
        <w:t xml:space="preserve">A pre-bid conference shall be held (date to be indicated in the advertisement) wherein </w:t>
      </w:r>
      <w:r w:rsidR="002850A6" w:rsidRPr="00E75227">
        <w:rPr>
          <w:rFonts w:ascii="Times New Roman" w:eastAsia="Times New Roman" w:hAnsi="Times New Roman" w:cs="Times New Roman"/>
          <w:sz w:val="24"/>
          <w:szCs w:val="24"/>
        </w:rPr>
        <w:t xml:space="preserve">queries/doubts of </w:t>
      </w:r>
      <w:r w:rsidR="00723AC9" w:rsidRPr="00E75227">
        <w:rPr>
          <w:rFonts w:ascii="Times New Roman" w:eastAsia="Times New Roman" w:hAnsi="Times New Roman" w:cs="Times New Roman"/>
          <w:sz w:val="24"/>
          <w:szCs w:val="24"/>
        </w:rPr>
        <w:t>the potential bidders shall be clarified.</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374122"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3. </w:t>
      </w:r>
      <w:r w:rsidR="00723AC9" w:rsidRPr="00E75227">
        <w:rPr>
          <w:rFonts w:ascii="Times New Roman" w:eastAsia="Times New Roman" w:hAnsi="Times New Roman" w:cs="Times New Roman"/>
          <w:sz w:val="24"/>
          <w:szCs w:val="24"/>
        </w:rPr>
        <w:t xml:space="preserve">The Executive Committee of the SHS will form a Standing Committee on Audit (SCA) with suitable representation from programme and finance wings. The SCA should invariably </w:t>
      </w:r>
      <w:r w:rsidR="00131D28" w:rsidRPr="00E75227">
        <w:rPr>
          <w:rFonts w:ascii="Times New Roman" w:eastAsia="Times New Roman" w:hAnsi="Times New Roman" w:cs="Times New Roman"/>
          <w:sz w:val="24"/>
          <w:szCs w:val="24"/>
        </w:rPr>
        <w:t xml:space="preserve">be </w:t>
      </w:r>
      <w:r w:rsidR="00723AC9" w:rsidRPr="00E75227">
        <w:rPr>
          <w:rFonts w:ascii="Times New Roman" w:eastAsia="Times New Roman" w:hAnsi="Times New Roman" w:cs="Times New Roman"/>
          <w:sz w:val="24"/>
          <w:szCs w:val="24"/>
        </w:rPr>
        <w:t xml:space="preserve">headed by the Director-Finance or other person nominated by the Mission Director. This </w:t>
      </w:r>
      <w:r w:rsidR="00131D28" w:rsidRPr="00E75227">
        <w:rPr>
          <w:rFonts w:ascii="Times New Roman" w:eastAsia="Times New Roman" w:hAnsi="Times New Roman" w:cs="Times New Roman"/>
          <w:sz w:val="24"/>
          <w:szCs w:val="24"/>
        </w:rPr>
        <w:t>SCA</w:t>
      </w:r>
      <w:r w:rsidR="00723AC9" w:rsidRPr="00E75227">
        <w:rPr>
          <w:rFonts w:ascii="Times New Roman" w:eastAsia="Times New Roman" w:hAnsi="Times New Roman" w:cs="Times New Roman"/>
          <w:sz w:val="24"/>
          <w:szCs w:val="24"/>
        </w:rPr>
        <w:t xml:space="preserve"> will also act as the Selection Committee for the selection of auditors. The </w:t>
      </w:r>
      <w:r w:rsidR="00131D28" w:rsidRPr="00E75227">
        <w:rPr>
          <w:rFonts w:ascii="Times New Roman" w:eastAsia="Times New Roman" w:hAnsi="Times New Roman" w:cs="Times New Roman"/>
          <w:sz w:val="24"/>
          <w:szCs w:val="24"/>
        </w:rPr>
        <w:t>SCA</w:t>
      </w:r>
      <w:r w:rsidR="00723AC9" w:rsidRPr="00E75227">
        <w:rPr>
          <w:rFonts w:ascii="Times New Roman" w:eastAsia="Times New Roman" w:hAnsi="Times New Roman" w:cs="Times New Roman"/>
          <w:sz w:val="24"/>
          <w:szCs w:val="24"/>
        </w:rPr>
        <w:t xml:space="preserve"> will subsequently monitor t</w:t>
      </w:r>
      <w:r w:rsidR="00131D28" w:rsidRPr="00E75227">
        <w:rPr>
          <w:rFonts w:ascii="Times New Roman" w:eastAsia="Times New Roman" w:hAnsi="Times New Roman" w:cs="Times New Roman"/>
          <w:sz w:val="24"/>
          <w:szCs w:val="24"/>
        </w:rPr>
        <w:t>he audit process and the follow-</w:t>
      </w:r>
      <w:r w:rsidR="00723AC9" w:rsidRPr="00E75227">
        <w:rPr>
          <w:rFonts w:ascii="Times New Roman" w:eastAsia="Times New Roman" w:hAnsi="Times New Roman" w:cs="Times New Roman"/>
          <w:sz w:val="24"/>
          <w:szCs w:val="24"/>
        </w:rPr>
        <w:t>up on audit paras and Action Taken Reports on those audit paras. After the selection of auditor by SCA</w:t>
      </w:r>
      <w:r w:rsidR="00131D28" w:rsidRPr="00E75227">
        <w:rPr>
          <w:rFonts w:ascii="Times New Roman" w:eastAsia="Times New Roman" w:hAnsi="Times New Roman" w:cs="Times New Roman"/>
          <w:sz w:val="24"/>
          <w:szCs w:val="24"/>
        </w:rPr>
        <w:t>,</w:t>
      </w:r>
      <w:r w:rsidR="00723AC9" w:rsidRPr="00E75227">
        <w:rPr>
          <w:rFonts w:ascii="Times New Roman" w:eastAsia="Times New Roman" w:hAnsi="Times New Roman" w:cs="Times New Roman"/>
          <w:sz w:val="24"/>
          <w:szCs w:val="24"/>
        </w:rPr>
        <w:t xml:space="preserve"> the same will have to be approved in the meeting of Executive Committee of the SHS.</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firstLine="280"/>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detailed scheduled </w:t>
      </w:r>
      <w:r w:rsidR="0072389B" w:rsidRPr="00E75227">
        <w:rPr>
          <w:rFonts w:ascii="Times New Roman" w:eastAsia="Times New Roman" w:hAnsi="Times New Roman" w:cs="Times New Roman"/>
          <w:sz w:val="24"/>
          <w:szCs w:val="24"/>
        </w:rPr>
        <w:t>with regard</w:t>
      </w:r>
      <w:r w:rsidRPr="00E75227">
        <w:rPr>
          <w:rFonts w:ascii="Times New Roman" w:eastAsia="Times New Roman" w:hAnsi="Times New Roman" w:cs="Times New Roman"/>
          <w:sz w:val="24"/>
          <w:szCs w:val="24"/>
        </w:rPr>
        <w:t xml:space="preserve"> to the tendering process shall be as under-</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Advertisement:</w:t>
      </w:r>
      <w:r w:rsidRPr="00E75227">
        <w:rPr>
          <w:rFonts w:ascii="Times New Roman" w:eastAsia="Times New Roman" w:hAnsi="Times New Roman" w:cs="Times New Roman"/>
          <w:sz w:val="24"/>
          <w:szCs w:val="24"/>
        </w:rPr>
        <w:t xml:space="preserve"> Advertisement should be made latest by the </w:t>
      </w:r>
      <w:r w:rsidR="002065A2" w:rsidRPr="00E75227">
        <w:rPr>
          <w:rFonts w:ascii="Times New Roman" w:eastAsia="Times New Roman" w:hAnsi="Times New Roman" w:cs="Times New Roman"/>
          <w:sz w:val="24"/>
          <w:szCs w:val="24"/>
        </w:rPr>
        <w:t>1</w:t>
      </w:r>
      <w:r w:rsidR="002065A2" w:rsidRPr="00E75227">
        <w:rPr>
          <w:rFonts w:ascii="Times New Roman" w:eastAsia="Times New Roman" w:hAnsi="Times New Roman" w:cs="Times New Roman"/>
          <w:sz w:val="24"/>
          <w:szCs w:val="24"/>
          <w:vertAlign w:val="superscript"/>
        </w:rPr>
        <w:t>st</w:t>
      </w:r>
      <w:r w:rsidR="00C7476C" w:rsidRPr="00E75227">
        <w:rPr>
          <w:rFonts w:ascii="Times New Roman" w:eastAsia="Times New Roman" w:hAnsi="Times New Roman" w:cs="Times New Roman"/>
          <w:sz w:val="24"/>
          <w:szCs w:val="24"/>
        </w:rPr>
        <w:t xml:space="preserve"> April</w:t>
      </w:r>
      <w:r w:rsidR="002022DF" w:rsidRPr="00E75227">
        <w:rPr>
          <w:rFonts w:ascii="Times New Roman" w:eastAsia="Times New Roman" w:hAnsi="Times New Roman" w:cs="Times New Roman"/>
          <w:sz w:val="24"/>
          <w:szCs w:val="24"/>
        </w:rPr>
        <w:t>, 202</w:t>
      </w:r>
      <w:r w:rsidR="009A0D77">
        <w:rPr>
          <w:rFonts w:ascii="Times New Roman" w:eastAsia="Times New Roman" w:hAnsi="Times New Roman" w:cs="Times New Roman"/>
          <w:sz w:val="24"/>
          <w:szCs w:val="24"/>
        </w:rPr>
        <w:t>3</w:t>
      </w:r>
      <w:r w:rsidRPr="00E75227">
        <w:rPr>
          <w:rFonts w:ascii="Times New Roman" w:eastAsia="Times New Roman" w:hAnsi="Times New Roman" w:cs="Times New Roman"/>
          <w:sz w:val="24"/>
          <w:szCs w:val="24"/>
        </w:rPr>
        <w:t xml:space="preserve"> so the process of appointment of auditor is completed before </w:t>
      </w:r>
      <w:r w:rsidR="00AD6D0A" w:rsidRPr="00E75227">
        <w:rPr>
          <w:rFonts w:ascii="Times New Roman" w:eastAsia="Times New Roman" w:hAnsi="Times New Roman" w:cs="Times New Roman"/>
          <w:sz w:val="24"/>
          <w:szCs w:val="24"/>
        </w:rPr>
        <w:t>25</w:t>
      </w:r>
      <w:r w:rsidR="00C7476C" w:rsidRPr="00E75227">
        <w:rPr>
          <w:rFonts w:ascii="Times New Roman" w:eastAsia="Times New Roman" w:hAnsi="Times New Roman" w:cs="Times New Roman"/>
          <w:sz w:val="24"/>
          <w:szCs w:val="24"/>
          <w:vertAlign w:val="superscript"/>
        </w:rPr>
        <w:t>th</w:t>
      </w:r>
      <w:r w:rsidR="00C7476C" w:rsidRPr="00E75227">
        <w:rPr>
          <w:rFonts w:ascii="Times New Roman" w:eastAsia="Times New Roman" w:hAnsi="Times New Roman" w:cs="Times New Roman"/>
          <w:sz w:val="24"/>
          <w:szCs w:val="24"/>
        </w:rPr>
        <w:t xml:space="preserve"> April</w:t>
      </w:r>
      <w:r w:rsidR="002022DF" w:rsidRPr="00E75227">
        <w:rPr>
          <w:rFonts w:ascii="Times New Roman" w:eastAsia="Times New Roman" w:hAnsi="Times New Roman" w:cs="Times New Roman"/>
          <w:sz w:val="24"/>
          <w:szCs w:val="24"/>
        </w:rPr>
        <w:t>, 202</w:t>
      </w:r>
      <w:r w:rsidR="009A0D77">
        <w:rPr>
          <w:rFonts w:ascii="Times New Roman" w:eastAsia="Times New Roman" w:hAnsi="Times New Roman" w:cs="Times New Roman"/>
          <w:sz w:val="24"/>
          <w:szCs w:val="24"/>
        </w:rPr>
        <w:t>3</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Date for collection of RFP: </w:t>
      </w:r>
      <w:r w:rsidRPr="00E75227">
        <w:rPr>
          <w:rFonts w:ascii="Times New Roman" w:eastAsia="Times New Roman" w:hAnsi="Times New Roman" w:cs="Times New Roman"/>
          <w:sz w:val="24"/>
          <w:szCs w:val="24"/>
        </w:rPr>
        <w:t xml:space="preserve">Within </w:t>
      </w:r>
      <w:r w:rsidR="00AD6D0A" w:rsidRPr="00E75227">
        <w:rPr>
          <w:rFonts w:ascii="Times New Roman" w:eastAsia="Times New Roman" w:hAnsi="Times New Roman" w:cs="Times New Roman"/>
          <w:sz w:val="24"/>
          <w:szCs w:val="24"/>
        </w:rPr>
        <w:t>15</w:t>
      </w:r>
      <w:r w:rsidRPr="00E75227">
        <w:rPr>
          <w:rFonts w:ascii="Times New Roman" w:eastAsia="Times New Roman" w:hAnsi="Times New Roman" w:cs="Times New Roman"/>
          <w:sz w:val="24"/>
          <w:szCs w:val="24"/>
        </w:rPr>
        <w:t xml:space="preserve"> days of advertisement i.e. </w:t>
      </w:r>
      <w:r w:rsidR="00AD6D0A" w:rsidRPr="00E75227">
        <w:rPr>
          <w:rFonts w:ascii="Times New Roman" w:eastAsia="Times New Roman" w:hAnsi="Times New Roman" w:cs="Times New Roman"/>
          <w:sz w:val="24"/>
          <w:szCs w:val="24"/>
        </w:rPr>
        <w:t>16</w:t>
      </w:r>
      <w:r w:rsidR="00AD6D0A" w:rsidRPr="00E75227">
        <w:rPr>
          <w:rFonts w:ascii="Times New Roman" w:eastAsia="Times New Roman" w:hAnsi="Times New Roman" w:cs="Times New Roman"/>
          <w:sz w:val="24"/>
          <w:szCs w:val="24"/>
          <w:vertAlign w:val="superscript"/>
        </w:rPr>
        <w:t>th</w:t>
      </w:r>
      <w:r w:rsidR="00AD6D0A" w:rsidRPr="00E75227">
        <w:rPr>
          <w:rFonts w:ascii="Times New Roman" w:eastAsia="Times New Roman" w:hAnsi="Times New Roman" w:cs="Times New Roman"/>
          <w:sz w:val="24"/>
          <w:szCs w:val="24"/>
        </w:rPr>
        <w:t xml:space="preserve"> April, </w:t>
      </w:r>
      <w:r w:rsidR="002022DF" w:rsidRPr="00E75227">
        <w:rPr>
          <w:rFonts w:ascii="Times New Roman" w:eastAsia="Times New Roman" w:hAnsi="Times New Roman" w:cs="Times New Roman"/>
          <w:sz w:val="24"/>
          <w:szCs w:val="24"/>
        </w:rPr>
        <w:t>202</w:t>
      </w:r>
      <w:r w:rsidR="009A0D77">
        <w:rPr>
          <w:rFonts w:ascii="Times New Roman" w:eastAsia="Times New Roman" w:hAnsi="Times New Roman" w:cs="Times New Roman"/>
          <w:sz w:val="24"/>
          <w:szCs w:val="24"/>
        </w:rPr>
        <w:t>3</w:t>
      </w:r>
      <w:r w:rsidRPr="00E75227">
        <w:rPr>
          <w:rFonts w:ascii="Times New Roman" w:eastAsia="Times New Roman" w:hAnsi="Times New Roman" w:cs="Times New Roman"/>
          <w:b/>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b/>
          <w:sz w:val="24"/>
          <w:szCs w:val="24"/>
        </w:rPr>
      </w:pPr>
      <w:r w:rsidRPr="00E75227">
        <w:rPr>
          <w:rFonts w:ascii="Times New Roman" w:eastAsia="Times New Roman" w:hAnsi="Times New Roman" w:cs="Times New Roman"/>
          <w:b/>
          <w:sz w:val="24"/>
          <w:szCs w:val="24"/>
        </w:rPr>
        <w:t xml:space="preserve">Date of pre-bid conference: </w:t>
      </w:r>
      <w:r w:rsidR="00AD6D0A" w:rsidRPr="00E75227">
        <w:rPr>
          <w:rFonts w:ascii="Times New Roman" w:eastAsia="Times New Roman" w:hAnsi="Times New Roman" w:cs="Times New Roman"/>
          <w:sz w:val="24"/>
          <w:szCs w:val="24"/>
        </w:rPr>
        <w:t>Next day of the</w:t>
      </w:r>
      <w:r w:rsidR="004A781F">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last date for collection of the RFP</w:t>
      </w:r>
      <w:r w:rsidR="00AD6D0A" w:rsidRPr="00E75227">
        <w:rPr>
          <w:rFonts w:ascii="Times New Roman" w:eastAsia="Times New Roman" w:hAnsi="Times New Roman" w:cs="Times New Roman"/>
          <w:sz w:val="24"/>
          <w:szCs w:val="24"/>
        </w:rPr>
        <w:t xml:space="preserve"> i.e. 17</w:t>
      </w:r>
      <w:r w:rsidR="00AD6D0A" w:rsidRPr="00E75227">
        <w:rPr>
          <w:rFonts w:ascii="Times New Roman" w:eastAsia="Times New Roman" w:hAnsi="Times New Roman" w:cs="Times New Roman"/>
          <w:sz w:val="24"/>
          <w:szCs w:val="24"/>
          <w:vertAlign w:val="superscript"/>
        </w:rPr>
        <w:t>th</w:t>
      </w:r>
      <w:r w:rsidR="00AD6D0A" w:rsidRPr="00E75227">
        <w:rPr>
          <w:rFonts w:ascii="Times New Roman" w:eastAsia="Times New Roman" w:hAnsi="Times New Roman" w:cs="Times New Roman"/>
          <w:sz w:val="24"/>
          <w:szCs w:val="24"/>
        </w:rPr>
        <w:t xml:space="preserve"> April, 202</w:t>
      </w:r>
      <w:r w:rsidR="009A0D77">
        <w:rPr>
          <w:rFonts w:ascii="Times New Roman" w:eastAsia="Times New Roman" w:hAnsi="Times New Roman" w:cs="Times New Roman"/>
          <w:sz w:val="24"/>
          <w:szCs w:val="24"/>
        </w:rPr>
        <w:t>3</w:t>
      </w:r>
      <w:r w:rsidR="00A62907"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 xml:space="preserve">Last date and time for submission of </w:t>
      </w:r>
      <w:r w:rsidR="00D57E4B" w:rsidRPr="00E75227">
        <w:rPr>
          <w:rFonts w:ascii="Times New Roman" w:eastAsia="Times New Roman" w:hAnsi="Times New Roman" w:cs="Times New Roman"/>
          <w:b/>
          <w:sz w:val="24"/>
          <w:szCs w:val="24"/>
        </w:rPr>
        <w:t>Proposal</w:t>
      </w:r>
      <w:r w:rsidR="00D57E4B" w:rsidRPr="00E75227">
        <w:rPr>
          <w:rFonts w:ascii="Times New Roman" w:eastAsia="Times New Roman" w:hAnsi="Times New Roman" w:cs="Times New Roman"/>
          <w:sz w:val="24"/>
          <w:szCs w:val="24"/>
        </w:rPr>
        <w:t>: Within</w:t>
      </w:r>
      <w:r w:rsidR="004A781F">
        <w:rPr>
          <w:rFonts w:ascii="Times New Roman" w:eastAsia="Times New Roman" w:hAnsi="Times New Roman" w:cs="Times New Roman"/>
          <w:sz w:val="24"/>
          <w:szCs w:val="24"/>
        </w:rPr>
        <w:t xml:space="preserve"> </w:t>
      </w:r>
      <w:r w:rsidR="00E21A48">
        <w:rPr>
          <w:rFonts w:ascii="Times New Roman" w:eastAsia="Times New Roman" w:hAnsi="Times New Roman" w:cs="Times New Roman"/>
          <w:sz w:val="24"/>
          <w:szCs w:val="24"/>
        </w:rPr>
        <w:t xml:space="preserve">one week </w:t>
      </w:r>
      <w:r w:rsidRPr="00E75227">
        <w:rPr>
          <w:rFonts w:ascii="Times New Roman" w:eastAsia="Times New Roman" w:hAnsi="Times New Roman" w:cs="Times New Roman"/>
          <w:sz w:val="24"/>
          <w:szCs w:val="24"/>
        </w:rPr>
        <w:t>from the date of</w:t>
      </w:r>
      <w:r w:rsidR="004A781F">
        <w:rPr>
          <w:rFonts w:ascii="Times New Roman" w:eastAsia="Times New Roman" w:hAnsi="Times New Roman" w:cs="Times New Roman"/>
          <w:sz w:val="24"/>
          <w:szCs w:val="24"/>
        </w:rPr>
        <w:t xml:space="preserve"> </w:t>
      </w:r>
      <w:r w:rsidRPr="00E75227">
        <w:rPr>
          <w:rFonts w:ascii="Times New Roman" w:eastAsia="Times New Roman" w:hAnsi="Times New Roman" w:cs="Times New Roman"/>
          <w:sz w:val="24"/>
          <w:szCs w:val="24"/>
        </w:rPr>
        <w:t>pre-bid conference</w:t>
      </w:r>
      <w:r w:rsidR="00AD6D0A" w:rsidRPr="00E75227">
        <w:rPr>
          <w:rFonts w:ascii="Times New Roman" w:eastAsia="Times New Roman" w:hAnsi="Times New Roman" w:cs="Times New Roman"/>
          <w:sz w:val="24"/>
          <w:szCs w:val="24"/>
        </w:rPr>
        <w:t xml:space="preserve"> i.e. </w:t>
      </w:r>
      <w:r w:rsidR="00E21A48">
        <w:rPr>
          <w:rFonts w:ascii="Times New Roman" w:eastAsia="Times New Roman" w:hAnsi="Times New Roman" w:cs="Times New Roman"/>
          <w:sz w:val="24"/>
          <w:szCs w:val="24"/>
        </w:rPr>
        <w:t>24</w:t>
      </w:r>
      <w:r w:rsidR="00AD6D0A" w:rsidRPr="00E75227">
        <w:rPr>
          <w:rFonts w:ascii="Times New Roman" w:eastAsia="Times New Roman" w:hAnsi="Times New Roman" w:cs="Times New Roman"/>
          <w:sz w:val="24"/>
          <w:szCs w:val="24"/>
          <w:vertAlign w:val="superscript"/>
        </w:rPr>
        <w:t>th</w:t>
      </w:r>
      <w:r w:rsidR="00AD6D0A" w:rsidRPr="00E75227">
        <w:rPr>
          <w:rFonts w:ascii="Times New Roman" w:eastAsia="Times New Roman" w:hAnsi="Times New Roman" w:cs="Times New Roman"/>
          <w:sz w:val="24"/>
          <w:szCs w:val="24"/>
        </w:rPr>
        <w:t xml:space="preserve"> April, 202</w:t>
      </w:r>
      <w:r w:rsidR="009A0D77">
        <w:rPr>
          <w:rFonts w:ascii="Times New Roman" w:eastAsia="Times New Roman" w:hAnsi="Times New Roman" w:cs="Times New Roman"/>
          <w:sz w:val="24"/>
          <w:szCs w:val="24"/>
        </w:rPr>
        <w:t>3</w:t>
      </w:r>
      <w:r w:rsidR="00A62907"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b/>
          <w:sz w:val="24"/>
          <w:szCs w:val="24"/>
        </w:rPr>
        <w:t xml:space="preserve">Date and time of opening of </w:t>
      </w:r>
      <w:r w:rsidR="00D57E4B" w:rsidRPr="00E75227">
        <w:rPr>
          <w:rFonts w:ascii="Times New Roman" w:eastAsia="Times New Roman" w:hAnsi="Times New Roman" w:cs="Times New Roman"/>
          <w:b/>
          <w:sz w:val="24"/>
          <w:szCs w:val="24"/>
        </w:rPr>
        <w:t>Tender</w:t>
      </w:r>
      <w:r w:rsidR="00D57E4B" w:rsidRPr="00E75227">
        <w:rPr>
          <w:rFonts w:ascii="Times New Roman" w:eastAsia="Times New Roman" w:hAnsi="Times New Roman" w:cs="Times New Roman"/>
          <w:sz w:val="24"/>
          <w:szCs w:val="24"/>
        </w:rPr>
        <w:t>: On</w:t>
      </w:r>
      <w:r w:rsidRPr="00E75227">
        <w:rPr>
          <w:rFonts w:ascii="Times New Roman" w:eastAsia="Times New Roman" w:hAnsi="Times New Roman" w:cs="Times New Roman"/>
          <w:sz w:val="24"/>
          <w:szCs w:val="24"/>
        </w:rPr>
        <w:t xml:space="preserve"> the day of closing of submission of </w:t>
      </w:r>
      <w:r w:rsidR="00D57E4B" w:rsidRPr="00E75227">
        <w:rPr>
          <w:rFonts w:ascii="Times New Roman" w:eastAsia="Times New Roman" w:hAnsi="Times New Roman" w:cs="Times New Roman"/>
          <w:sz w:val="24"/>
          <w:szCs w:val="24"/>
        </w:rPr>
        <w:t>proposal and</w:t>
      </w:r>
      <w:r w:rsidRPr="00E75227">
        <w:rPr>
          <w:rFonts w:ascii="Times New Roman" w:eastAsia="Times New Roman" w:hAnsi="Times New Roman" w:cs="Times New Roman"/>
          <w:sz w:val="24"/>
          <w:szCs w:val="24"/>
        </w:rPr>
        <w:t xml:space="preserve"> after 2 hours of the closing time</w:t>
      </w:r>
      <w:r w:rsidR="00E21A48">
        <w:rPr>
          <w:rFonts w:ascii="Times New Roman" w:eastAsia="Times New Roman" w:hAnsi="Times New Roman" w:cs="Times New Roman"/>
          <w:sz w:val="24"/>
          <w:szCs w:val="24"/>
        </w:rPr>
        <w:t xml:space="preserve"> i.e. 24</w:t>
      </w:r>
      <w:r w:rsidR="00E21A48" w:rsidRPr="00E75227">
        <w:rPr>
          <w:rFonts w:ascii="Times New Roman" w:eastAsia="Times New Roman" w:hAnsi="Times New Roman" w:cs="Times New Roman"/>
          <w:sz w:val="24"/>
          <w:szCs w:val="24"/>
          <w:vertAlign w:val="superscript"/>
        </w:rPr>
        <w:t>th</w:t>
      </w:r>
      <w:r w:rsidR="00E21A48" w:rsidRPr="00E75227">
        <w:rPr>
          <w:rFonts w:ascii="Times New Roman" w:eastAsia="Times New Roman" w:hAnsi="Times New Roman" w:cs="Times New Roman"/>
          <w:sz w:val="24"/>
          <w:szCs w:val="24"/>
        </w:rPr>
        <w:t xml:space="preserve"> April, 202</w:t>
      </w:r>
      <w:r w:rsidR="009A0D77">
        <w:rPr>
          <w:rFonts w:ascii="Times New Roman" w:eastAsia="Times New Roman" w:hAnsi="Times New Roman" w:cs="Times New Roman"/>
          <w:sz w:val="24"/>
          <w:szCs w:val="24"/>
        </w:rPr>
        <w:t>3</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 xml:space="preserve">The selection process of auditor shall be subject to review by </w:t>
      </w:r>
      <w:r w:rsidR="0072389B" w:rsidRPr="00E75227">
        <w:rPr>
          <w:rFonts w:ascii="Times New Roman" w:eastAsia="Times New Roman" w:hAnsi="Times New Roman" w:cs="Times New Roman"/>
          <w:sz w:val="24"/>
          <w:szCs w:val="24"/>
        </w:rPr>
        <w:t>FMG</w:t>
      </w:r>
      <w:r w:rsidR="00B40B9D" w:rsidRPr="00E75227">
        <w:rPr>
          <w:rFonts w:ascii="Times New Roman" w:eastAsia="Times New Roman" w:hAnsi="Times New Roman" w:cs="Times New Roman"/>
          <w:sz w:val="24"/>
          <w:szCs w:val="24"/>
        </w:rPr>
        <w:t>, Mo</w:t>
      </w:r>
      <w:r w:rsidRPr="00E75227">
        <w:rPr>
          <w:rFonts w:ascii="Times New Roman" w:eastAsia="Times New Roman" w:hAnsi="Times New Roman" w:cs="Times New Roman"/>
          <w:sz w:val="24"/>
          <w:szCs w:val="24"/>
        </w:rPr>
        <w:t xml:space="preserve">HFW,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 Office of Chief Controller of Accounts, MHFW,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 xml:space="preserve"> / Audit parties of the AG or any authorized person of the </w:t>
      </w:r>
      <w:r w:rsidR="0072389B" w:rsidRPr="00E75227">
        <w:rPr>
          <w:rFonts w:ascii="Times New Roman" w:eastAsia="Times New Roman" w:hAnsi="Times New Roman" w:cs="Times New Roman"/>
          <w:sz w:val="24"/>
          <w:szCs w:val="24"/>
        </w:rPr>
        <w:t xml:space="preserve">MoHFW, </w:t>
      </w:r>
      <w:r w:rsidR="00057262" w:rsidRPr="00E75227">
        <w:rPr>
          <w:rFonts w:ascii="Times New Roman" w:eastAsia="Times New Roman" w:hAnsi="Times New Roman" w:cs="Times New Roman"/>
          <w:sz w:val="24"/>
          <w:szCs w:val="24"/>
        </w:rPr>
        <w:t>GOI</w:t>
      </w:r>
      <w:r w:rsidRPr="00E75227">
        <w:rPr>
          <w:rFonts w:ascii="Times New Roman" w:eastAsia="Times New Roman" w:hAnsi="Times New Roman" w:cs="Times New Roman"/>
          <w:sz w:val="24"/>
          <w:szCs w:val="24"/>
        </w:rPr>
        <w:t>.</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bookmarkStart w:id="16" w:name="page18"/>
      <w:bookmarkEnd w:id="16"/>
      <w:r w:rsidRPr="00E75227">
        <w:rPr>
          <w:rFonts w:ascii="Times New Roman" w:eastAsia="Times New Roman" w:hAnsi="Times New Roman" w:cs="Times New Roman"/>
          <w:sz w:val="24"/>
          <w:szCs w:val="24"/>
        </w:rPr>
        <w:t>The State at the time of selection of the Statutory Auditor must ensure that the firm was not engaged as Concurrent Auditor of the State duri</w:t>
      </w:r>
      <w:r w:rsidR="00824891" w:rsidRPr="00E75227">
        <w:rPr>
          <w:rFonts w:ascii="Times New Roman" w:eastAsia="Times New Roman" w:hAnsi="Times New Roman" w:cs="Times New Roman"/>
          <w:sz w:val="24"/>
          <w:szCs w:val="24"/>
        </w:rPr>
        <w:t xml:space="preserve">ng the year for which the auditor </w:t>
      </w:r>
      <w:r w:rsidRPr="00E75227">
        <w:rPr>
          <w:rFonts w:ascii="Times New Roman" w:eastAsia="Times New Roman" w:hAnsi="Times New Roman" w:cs="Times New Roman"/>
          <w:sz w:val="24"/>
          <w:szCs w:val="24"/>
        </w:rPr>
        <w:t xml:space="preserve">was engaged or if he has been appointed for the year </w:t>
      </w:r>
      <w:r w:rsidR="009A0D77">
        <w:rPr>
          <w:rFonts w:ascii="Times New Roman" w:eastAsia="Times New Roman" w:hAnsi="Times New Roman" w:cs="Times New Roman"/>
          <w:sz w:val="24"/>
          <w:szCs w:val="24"/>
        </w:rPr>
        <w:t>2022-23</w:t>
      </w:r>
      <w:r w:rsidRPr="00E75227">
        <w:rPr>
          <w:rFonts w:ascii="Times New Roman" w:eastAsia="Times New Roman" w:hAnsi="Times New Roman" w:cs="Times New Roman"/>
          <w:sz w:val="24"/>
          <w:szCs w:val="24"/>
        </w:rPr>
        <w:t>.</w:t>
      </w:r>
    </w:p>
    <w:p w:rsidR="00205C75" w:rsidRPr="00E75227" w:rsidRDefault="00205C75" w:rsidP="00E75227">
      <w:pPr>
        <w:spacing w:line="276" w:lineRule="auto"/>
        <w:ind w:left="280"/>
        <w:jc w:val="both"/>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The selection will be done by selecting the firm having lowest quotation in Financial Bid (L-1)</w:t>
      </w:r>
      <w:r w:rsidR="0007188C" w:rsidRPr="00E75227">
        <w:rPr>
          <w:rFonts w:ascii="Times New Roman" w:eastAsia="Times New Roman" w:hAnsi="Times New Roman" w:cs="Times New Roman"/>
          <w:sz w:val="24"/>
          <w:szCs w:val="24"/>
        </w:rPr>
        <w:t xml:space="preserve"> after finalizing the Technical proposal</w:t>
      </w:r>
      <w:r w:rsidRPr="00E75227">
        <w:rPr>
          <w:rFonts w:ascii="Times New Roman" w:eastAsia="Times New Roman" w:hAnsi="Times New Roman" w:cs="Times New Roman"/>
          <w:sz w:val="24"/>
          <w:szCs w:val="24"/>
        </w:rPr>
        <w:t>.</w:t>
      </w:r>
      <w:r w:rsidR="004A781F">
        <w:rPr>
          <w:rFonts w:ascii="Times New Roman" w:eastAsia="Times New Roman" w:hAnsi="Times New Roman" w:cs="Times New Roman"/>
          <w:sz w:val="24"/>
          <w:szCs w:val="24"/>
        </w:rPr>
        <w:t xml:space="preserve"> </w:t>
      </w:r>
      <w:r w:rsidR="0007188C" w:rsidRPr="00E75227">
        <w:rPr>
          <w:rFonts w:ascii="Times New Roman" w:hAnsi="Times New Roman" w:cs="Times New Roman"/>
          <w:bCs/>
          <w:sz w:val="24"/>
          <w:szCs w:val="24"/>
        </w:rPr>
        <w:t>While finalizing audit firms, t</w:t>
      </w:r>
      <w:r w:rsidR="002065A2" w:rsidRPr="00E75227">
        <w:rPr>
          <w:rFonts w:ascii="Times New Roman" w:hAnsi="Times New Roman" w:cs="Times New Roman"/>
          <w:bCs/>
          <w:sz w:val="24"/>
          <w:szCs w:val="24"/>
        </w:rPr>
        <w:t>he firms having H.O./Local Branch Office in the State capital of the same State for which the proposal is given may be given preference at the time of finalizing the financial bid. (Such office should be existed within the State for not less than three years as per the ICAI Certificate). That is any firm with 2</w:t>
      </w:r>
      <w:r w:rsidR="002065A2" w:rsidRPr="00E75227">
        <w:rPr>
          <w:rFonts w:ascii="Times New Roman" w:hAnsi="Times New Roman" w:cs="Times New Roman"/>
          <w:bCs/>
          <w:sz w:val="24"/>
          <w:szCs w:val="24"/>
          <w:vertAlign w:val="superscript"/>
        </w:rPr>
        <w:t>nd</w:t>
      </w:r>
      <w:r w:rsidR="002065A2" w:rsidRPr="00E75227">
        <w:rPr>
          <w:rFonts w:ascii="Times New Roman" w:hAnsi="Times New Roman" w:cs="Times New Roman"/>
          <w:bCs/>
          <w:sz w:val="24"/>
          <w:szCs w:val="24"/>
        </w:rPr>
        <w:t xml:space="preserve"> lowest financial bid may be considered for appointment for Statutory Auditor if that firm is having a head office or local branch office in that State.</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On completion of selection process, the firm selected shall be awarded the contract of audit of SHS &amp; DHS by issuing the Letter of Award (LOA). The firm should execute a Contract with the SHS within 2 weeks of the award of the issuance of LOA.</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ind w:left="280"/>
        <w:jc w:val="both"/>
        <w:rPr>
          <w:rFonts w:ascii="Times New Roman" w:eastAsia="Times New Roman" w:hAnsi="Times New Roman" w:cs="Times New Roman"/>
          <w:sz w:val="24"/>
          <w:szCs w:val="24"/>
        </w:rPr>
      </w:pPr>
      <w:r w:rsidRPr="00E75227">
        <w:rPr>
          <w:rFonts w:ascii="Times New Roman" w:eastAsia="Times New Roman" w:hAnsi="Times New Roman" w:cs="Times New Roman"/>
          <w:sz w:val="24"/>
          <w:szCs w:val="24"/>
        </w:rPr>
        <w:t>In case the bidding firm is found not suitable for audit on any reasonable ground like information by the Ministry/ ICAI/ any State etc.</w:t>
      </w:r>
      <w:r w:rsidR="003F5123" w:rsidRPr="00E75227">
        <w:rPr>
          <w:rFonts w:ascii="Times New Roman" w:eastAsia="Times New Roman" w:hAnsi="Times New Roman" w:cs="Times New Roman"/>
          <w:sz w:val="24"/>
          <w:szCs w:val="24"/>
        </w:rPr>
        <w:t>,</w:t>
      </w:r>
      <w:r w:rsidRPr="00E75227">
        <w:rPr>
          <w:rFonts w:ascii="Times New Roman" w:eastAsia="Times New Roman" w:hAnsi="Times New Roman" w:cs="Times New Roman"/>
          <w:sz w:val="24"/>
          <w:szCs w:val="24"/>
        </w:rPr>
        <w:t xml:space="preserve"> State may reject such proposal without giving any reason.</w:t>
      </w: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Default="0053282D" w:rsidP="00E75227">
      <w:pPr>
        <w:spacing w:line="276" w:lineRule="auto"/>
        <w:rPr>
          <w:rFonts w:ascii="Times New Roman" w:eastAsia="Times New Roman" w:hAnsi="Times New Roman" w:cs="Times New Roman"/>
          <w:sz w:val="24"/>
          <w:szCs w:val="24"/>
        </w:rPr>
      </w:pPr>
    </w:p>
    <w:p w:rsidR="00163339" w:rsidRDefault="00163339" w:rsidP="00E75227">
      <w:pPr>
        <w:spacing w:line="276" w:lineRule="auto"/>
        <w:rPr>
          <w:rFonts w:ascii="Times New Roman" w:eastAsia="Times New Roman" w:hAnsi="Times New Roman" w:cs="Times New Roman"/>
          <w:sz w:val="24"/>
          <w:szCs w:val="24"/>
        </w:rPr>
      </w:pPr>
    </w:p>
    <w:p w:rsidR="00163339" w:rsidRPr="00E75227" w:rsidRDefault="00163339"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Default="0053282D" w:rsidP="00E75227">
      <w:pPr>
        <w:spacing w:line="276" w:lineRule="auto"/>
        <w:rPr>
          <w:rFonts w:ascii="Times New Roman" w:eastAsia="Times New Roman" w:hAnsi="Times New Roman" w:cs="Times New Roman"/>
          <w:sz w:val="24"/>
          <w:szCs w:val="24"/>
        </w:rPr>
      </w:pPr>
    </w:p>
    <w:p w:rsidR="00163339" w:rsidRPr="00E75227" w:rsidRDefault="00163339"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53282D" w:rsidP="00E75227">
      <w:pPr>
        <w:spacing w:line="276" w:lineRule="auto"/>
        <w:rPr>
          <w:rFonts w:ascii="Times New Roman" w:eastAsia="Times New Roman" w:hAnsi="Times New Roman" w:cs="Times New Roman"/>
          <w:sz w:val="24"/>
          <w:szCs w:val="24"/>
        </w:rPr>
      </w:pPr>
    </w:p>
    <w:p w:rsidR="0053282D" w:rsidRPr="00E75227" w:rsidRDefault="00723AC9" w:rsidP="00E75227">
      <w:pPr>
        <w:spacing w:line="276" w:lineRule="auto"/>
        <w:jc w:val="right"/>
        <w:rPr>
          <w:rFonts w:ascii="Times New Roman" w:eastAsia="Times New Roman" w:hAnsi="Times New Roman" w:cs="Times New Roman"/>
          <w:b/>
          <w:sz w:val="24"/>
          <w:szCs w:val="24"/>
        </w:rPr>
      </w:pPr>
      <w:bookmarkStart w:id="17" w:name="page19"/>
      <w:bookmarkEnd w:id="17"/>
      <w:r w:rsidRPr="00E75227">
        <w:rPr>
          <w:rFonts w:ascii="Times New Roman" w:eastAsia="Times New Roman" w:hAnsi="Times New Roman" w:cs="Times New Roman"/>
          <w:b/>
          <w:sz w:val="24"/>
          <w:szCs w:val="24"/>
        </w:rPr>
        <w:lastRenderedPageBreak/>
        <w:t>Form – A (Format of Advertisement)</w:t>
      </w:r>
    </w:p>
    <w:p w:rsidR="0053282D" w:rsidRPr="00E21A48" w:rsidRDefault="00723AC9" w:rsidP="00E21A48">
      <w:pPr>
        <w:spacing w:line="276" w:lineRule="auto"/>
        <w:ind w:left="3400"/>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Government of ………</w:t>
      </w:r>
      <w:r w:rsidR="008476D2" w:rsidRPr="00E21A48">
        <w:rPr>
          <w:rFonts w:ascii="Times New Roman" w:eastAsia="Times New Roman" w:hAnsi="Times New Roman" w:cs="Times New Roman"/>
          <w:sz w:val="24"/>
          <w:szCs w:val="24"/>
        </w:rPr>
        <w:t>….</w:t>
      </w:r>
    </w:p>
    <w:p w:rsidR="0053282D" w:rsidRPr="00E21A48" w:rsidRDefault="00723AC9" w:rsidP="00E21A48">
      <w:pPr>
        <w:spacing w:line="276" w:lineRule="auto"/>
        <w:ind w:left="2880"/>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Health &amp; Family Welfare Department</w:t>
      </w:r>
    </w:p>
    <w:p w:rsidR="0053282D" w:rsidRPr="00E21A48" w:rsidRDefault="00723AC9" w:rsidP="00E21A48">
      <w:pPr>
        <w:spacing w:line="276" w:lineRule="auto"/>
        <w:ind w:left="3720"/>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State Health Society</w:t>
      </w:r>
    </w:p>
    <w:p w:rsidR="0053282D" w:rsidRPr="00E21A48" w:rsidRDefault="0053282D" w:rsidP="00E21A48">
      <w:pPr>
        <w:rPr>
          <w:rFonts w:ascii="Times New Roman" w:eastAsia="Times New Roman" w:hAnsi="Times New Roman" w:cs="Times New Roman"/>
          <w:sz w:val="24"/>
          <w:szCs w:val="24"/>
        </w:rPr>
      </w:pPr>
    </w:p>
    <w:p w:rsidR="0053282D" w:rsidRPr="00E21A48" w:rsidRDefault="00542DE3" w:rsidP="00E21A48">
      <w:pPr>
        <w:spacing w:line="276" w:lineRule="auto"/>
        <w:ind w:left="1420"/>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SELECTION OF AUD</w:t>
      </w:r>
      <w:r w:rsidR="00723AC9" w:rsidRPr="00E21A48">
        <w:rPr>
          <w:rFonts w:ascii="Times New Roman" w:eastAsia="Times New Roman" w:hAnsi="Times New Roman" w:cs="Times New Roman"/>
          <w:b/>
          <w:sz w:val="24"/>
          <w:szCs w:val="24"/>
        </w:rPr>
        <w:t>ITORS - REQUEST FOR PROPOSAL</w:t>
      </w:r>
    </w:p>
    <w:p w:rsidR="0053282D" w:rsidRPr="00E21A48" w:rsidRDefault="0053282D" w:rsidP="00E21A48">
      <w:pPr>
        <w:rPr>
          <w:rFonts w:ascii="Times New Roman" w:eastAsia="Times New Roman" w:hAnsi="Times New Roman" w:cs="Times New Roman"/>
          <w:sz w:val="24"/>
          <w:szCs w:val="24"/>
        </w:rPr>
      </w:pPr>
    </w:p>
    <w:p w:rsidR="0053282D" w:rsidRPr="00E21A48" w:rsidRDefault="00723AC9" w:rsidP="00E21A48">
      <w:pPr>
        <w:spacing w:line="276" w:lineRule="auto"/>
        <w:ind w:left="320"/>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HIRING SERVICES OF CHARTERED ACCOUNTANT FIRM FOR STATUTORY</w:t>
      </w:r>
    </w:p>
    <w:p w:rsidR="0053282D" w:rsidRPr="00E21A48" w:rsidRDefault="0053282D" w:rsidP="00E21A48">
      <w:pPr>
        <w:rPr>
          <w:rFonts w:ascii="Times New Roman" w:eastAsia="Times New Roman" w:hAnsi="Times New Roman" w:cs="Times New Roman"/>
          <w:sz w:val="24"/>
          <w:szCs w:val="24"/>
        </w:rPr>
      </w:pPr>
    </w:p>
    <w:p w:rsidR="0053282D" w:rsidRPr="00E21A48" w:rsidRDefault="00723AC9" w:rsidP="00E21A48">
      <w:pPr>
        <w:spacing w:line="276" w:lineRule="auto"/>
        <w:ind w:left="480" w:right="40" w:hanging="455"/>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 xml:space="preserve">AUDIT OF STATE HEALTH SOCIETY </w:t>
      </w:r>
      <w:r w:rsidR="00275328" w:rsidRPr="00E21A48">
        <w:rPr>
          <w:rFonts w:ascii="Times New Roman" w:eastAsia="Times New Roman" w:hAnsi="Times New Roman" w:cs="Times New Roman"/>
          <w:b/>
          <w:sz w:val="24"/>
          <w:szCs w:val="24"/>
        </w:rPr>
        <w:t xml:space="preserve">(SHS) &amp; DISTRICT HEALTH </w:t>
      </w:r>
      <w:r w:rsidR="00B73F59" w:rsidRPr="00E21A48">
        <w:rPr>
          <w:rFonts w:ascii="Times New Roman" w:eastAsia="Times New Roman" w:hAnsi="Times New Roman" w:cs="Times New Roman"/>
          <w:b/>
          <w:sz w:val="24"/>
          <w:szCs w:val="24"/>
        </w:rPr>
        <w:t>SOCIETY (</w:t>
      </w:r>
      <w:r w:rsidRPr="00E21A48">
        <w:rPr>
          <w:rFonts w:ascii="Times New Roman" w:eastAsia="Times New Roman" w:hAnsi="Times New Roman" w:cs="Times New Roman"/>
          <w:b/>
          <w:sz w:val="24"/>
          <w:szCs w:val="24"/>
        </w:rPr>
        <w:t xml:space="preserve">DHS) - (FOR THE FINANCIAL YEAR </w:t>
      </w:r>
      <w:r w:rsidR="009A0D77">
        <w:rPr>
          <w:rFonts w:ascii="Times New Roman" w:eastAsia="Times New Roman" w:hAnsi="Times New Roman" w:cs="Times New Roman"/>
          <w:b/>
          <w:sz w:val="24"/>
          <w:szCs w:val="24"/>
        </w:rPr>
        <w:t>2022-23</w:t>
      </w:r>
      <w:r w:rsidRPr="00E21A48">
        <w:rPr>
          <w:rFonts w:ascii="Times New Roman" w:eastAsia="Times New Roman" w:hAnsi="Times New Roman" w:cs="Times New Roman"/>
          <w:b/>
          <w:sz w:val="24"/>
          <w:szCs w:val="24"/>
        </w:rPr>
        <w:t>) under National Health Mission (NHM)</w:t>
      </w:r>
    </w:p>
    <w:p w:rsidR="0053282D" w:rsidRPr="00E21A48" w:rsidRDefault="0053282D" w:rsidP="00E21A48">
      <w:pPr>
        <w:spacing w:line="276" w:lineRule="auto"/>
        <w:rPr>
          <w:rFonts w:ascii="Times New Roman" w:eastAsia="Times New Roman" w:hAnsi="Times New Roman" w:cs="Times New Roman"/>
          <w:sz w:val="24"/>
          <w:szCs w:val="24"/>
        </w:rPr>
      </w:pPr>
    </w:p>
    <w:p w:rsidR="0053282D" w:rsidRPr="00E21A48" w:rsidRDefault="00723AC9" w:rsidP="00E21A48">
      <w:pPr>
        <w:spacing w:line="276" w:lineRule="auto"/>
        <w:ind w:firstLine="720"/>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Govt of India (</w:t>
      </w:r>
      <w:r w:rsidR="00057262" w:rsidRPr="00E21A48">
        <w:rPr>
          <w:rFonts w:ascii="Times New Roman" w:eastAsia="Times New Roman" w:hAnsi="Times New Roman" w:cs="Times New Roman"/>
          <w:sz w:val="24"/>
          <w:szCs w:val="24"/>
        </w:rPr>
        <w:t>GOI</w:t>
      </w:r>
      <w:r w:rsidRPr="00E21A48">
        <w:rPr>
          <w:rFonts w:ascii="Times New Roman" w:eastAsia="Times New Roman" w:hAnsi="Times New Roman" w:cs="Times New Roman"/>
          <w:sz w:val="24"/>
          <w:szCs w:val="24"/>
        </w:rPr>
        <w:t>) in partnership with the States is implementing the National Health Mission which comprises various programs, with the objective of improving medical facilities in the areas and seeks to provide accessible, affordable and quality health care to the population, especially the vulnerable sections. To facilitate implementation of NHM, State and District level entities (Health Societies) have been registered which work under the administrative control of the Department of Health &amp; Family Welfare. The ………</w:t>
      </w:r>
      <w:r w:rsidR="00825C26" w:rsidRPr="00E21A48">
        <w:rPr>
          <w:rFonts w:ascii="Times New Roman" w:eastAsia="Times New Roman" w:hAnsi="Times New Roman" w:cs="Times New Roman"/>
          <w:sz w:val="24"/>
          <w:szCs w:val="24"/>
        </w:rPr>
        <w:t>…. (</w:t>
      </w:r>
      <w:r w:rsidRPr="00E21A48">
        <w:rPr>
          <w:rFonts w:ascii="Times New Roman" w:eastAsia="Times New Roman" w:hAnsi="Times New Roman" w:cs="Times New Roman"/>
          <w:sz w:val="24"/>
          <w:szCs w:val="24"/>
        </w:rPr>
        <w:t>Name of State) State Health</w:t>
      </w:r>
    </w:p>
    <w:p w:rsidR="0053282D" w:rsidRPr="00E21A48" w:rsidRDefault="0053282D" w:rsidP="00E21A48">
      <w:pPr>
        <w:jc w:val="both"/>
        <w:rPr>
          <w:rFonts w:ascii="Times New Roman" w:eastAsia="Times New Roman" w:hAnsi="Times New Roman" w:cs="Times New Roman"/>
          <w:sz w:val="24"/>
          <w:szCs w:val="24"/>
        </w:rPr>
      </w:pPr>
    </w:p>
    <w:p w:rsidR="0053282D" w:rsidRPr="00E21A48" w:rsidRDefault="00723AC9" w:rsidP="00E21A48">
      <w:pPr>
        <w:spacing w:line="276" w:lineRule="auto"/>
        <w:jc w:val="both"/>
        <w:rPr>
          <w:rFonts w:ascii="Times New Roman" w:eastAsia="Times New Roman" w:hAnsi="Times New Roman" w:cs="Times New Roman"/>
          <w:b/>
          <w:sz w:val="24"/>
          <w:szCs w:val="24"/>
        </w:rPr>
      </w:pPr>
      <w:r w:rsidRPr="00E21A48">
        <w:rPr>
          <w:rFonts w:ascii="Times New Roman" w:eastAsia="Times New Roman" w:hAnsi="Times New Roman" w:cs="Times New Roman"/>
          <w:sz w:val="24"/>
          <w:szCs w:val="24"/>
        </w:rPr>
        <w:t xml:space="preserve">Society, invites “Proposal for audit” from </w:t>
      </w:r>
      <w:r w:rsidRPr="00E21A48">
        <w:rPr>
          <w:rFonts w:ascii="Times New Roman" w:eastAsia="Times New Roman" w:hAnsi="Times New Roman" w:cs="Times New Roman"/>
          <w:b/>
          <w:sz w:val="24"/>
          <w:szCs w:val="24"/>
        </w:rPr>
        <w:t xml:space="preserve">firms of Chartered Accountants </w:t>
      </w:r>
      <w:r w:rsidR="009A0D77" w:rsidRPr="00E21A48">
        <w:rPr>
          <w:rFonts w:ascii="Times New Roman" w:eastAsia="Times New Roman" w:hAnsi="Times New Roman" w:cs="Times New Roman"/>
          <w:b/>
          <w:sz w:val="24"/>
          <w:szCs w:val="24"/>
        </w:rPr>
        <w:t>empaneled</w:t>
      </w:r>
      <w:r w:rsidRPr="00E21A48">
        <w:rPr>
          <w:rFonts w:ascii="Times New Roman" w:eastAsia="Times New Roman" w:hAnsi="Times New Roman" w:cs="Times New Roman"/>
          <w:b/>
          <w:sz w:val="24"/>
          <w:szCs w:val="24"/>
        </w:rPr>
        <w:t xml:space="preserve"> with</w:t>
      </w:r>
    </w:p>
    <w:p w:rsidR="0053282D" w:rsidRPr="00E21A48" w:rsidRDefault="0053282D" w:rsidP="00E21A48">
      <w:pPr>
        <w:jc w:val="both"/>
        <w:rPr>
          <w:rFonts w:ascii="Times New Roman" w:eastAsia="Times New Roman" w:hAnsi="Times New Roman" w:cs="Times New Roman"/>
          <w:sz w:val="24"/>
          <w:szCs w:val="24"/>
        </w:rPr>
      </w:pPr>
    </w:p>
    <w:p w:rsidR="0053282D" w:rsidRPr="00E21A48" w:rsidRDefault="00723AC9" w:rsidP="00E21A48">
      <w:pPr>
        <w:spacing w:line="276" w:lineRule="auto"/>
        <w:jc w:val="both"/>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 xml:space="preserve">C&amp; AG and eligible for </w:t>
      </w:r>
      <w:r w:rsidR="00DC426C" w:rsidRPr="00E21A48">
        <w:rPr>
          <w:rFonts w:ascii="Times New Roman" w:eastAsia="Times New Roman" w:hAnsi="Times New Roman" w:cs="Times New Roman"/>
          <w:b/>
          <w:sz w:val="24"/>
          <w:szCs w:val="24"/>
        </w:rPr>
        <w:t xml:space="preserve">conducting audit of </w:t>
      </w:r>
      <w:r w:rsidRPr="00E21A48">
        <w:rPr>
          <w:rFonts w:ascii="Times New Roman" w:eastAsia="Times New Roman" w:hAnsi="Times New Roman" w:cs="Times New Roman"/>
          <w:b/>
          <w:sz w:val="24"/>
          <w:szCs w:val="24"/>
        </w:rPr>
        <w:t xml:space="preserve">major PSUs for the year </w:t>
      </w:r>
      <w:r w:rsidR="009A0D77">
        <w:rPr>
          <w:rFonts w:ascii="Times New Roman" w:eastAsia="Times New Roman" w:hAnsi="Times New Roman" w:cs="Times New Roman"/>
          <w:b/>
          <w:sz w:val="24"/>
          <w:szCs w:val="24"/>
        </w:rPr>
        <w:t>2022-23</w:t>
      </w:r>
      <w:r w:rsidRPr="00E21A48">
        <w:rPr>
          <w:rFonts w:ascii="Times New Roman" w:eastAsia="Times New Roman" w:hAnsi="Times New Roman" w:cs="Times New Roman"/>
          <w:b/>
          <w:sz w:val="24"/>
          <w:szCs w:val="24"/>
        </w:rPr>
        <w:t>.</w:t>
      </w:r>
    </w:p>
    <w:p w:rsidR="00AE0454" w:rsidRPr="00E21A48" w:rsidRDefault="00AE0454" w:rsidP="00E21A48">
      <w:pPr>
        <w:jc w:val="both"/>
        <w:rPr>
          <w:rFonts w:ascii="Times New Roman" w:eastAsia="Times New Roman" w:hAnsi="Times New Roman" w:cs="Times New Roman"/>
          <w:b/>
          <w:sz w:val="24"/>
          <w:szCs w:val="24"/>
        </w:rPr>
      </w:pPr>
    </w:p>
    <w:p w:rsidR="00AE0454" w:rsidRPr="00E21A48" w:rsidRDefault="00AE0454" w:rsidP="00E21A48">
      <w:pPr>
        <w:spacing w:line="276" w:lineRule="auto"/>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Minimum payable fees will be worked out as per the norms of ICAI.</w:t>
      </w:r>
    </w:p>
    <w:p w:rsidR="0053282D" w:rsidRPr="00E21A48" w:rsidRDefault="0053282D" w:rsidP="00E21A48">
      <w:pPr>
        <w:rPr>
          <w:rFonts w:ascii="Times New Roman" w:eastAsia="Times New Roman" w:hAnsi="Times New Roman" w:cs="Times New Roman"/>
          <w:sz w:val="24"/>
          <w:szCs w:val="24"/>
        </w:rPr>
      </w:pPr>
    </w:p>
    <w:p w:rsidR="0053282D" w:rsidRPr="00E21A48" w:rsidRDefault="00723AC9" w:rsidP="00E21A48">
      <w:pPr>
        <w:spacing w:line="276" w:lineRule="auto"/>
        <w:jc w:val="both"/>
        <w:rPr>
          <w:rFonts w:ascii="Times New Roman" w:eastAsia="Times New Roman" w:hAnsi="Times New Roman" w:cs="Times New Roman"/>
          <w:sz w:val="24"/>
          <w:szCs w:val="24"/>
        </w:rPr>
      </w:pPr>
      <w:r w:rsidRPr="00E21A48">
        <w:rPr>
          <w:rFonts w:ascii="Times New Roman" w:eastAsia="Times New Roman" w:hAnsi="Times New Roman" w:cs="Times New Roman"/>
          <w:b/>
          <w:sz w:val="24"/>
          <w:szCs w:val="24"/>
        </w:rPr>
        <w:t xml:space="preserve">Detailed RFP: </w:t>
      </w:r>
      <w:r w:rsidRPr="00E21A48">
        <w:rPr>
          <w:rFonts w:ascii="Times New Roman" w:eastAsia="Times New Roman" w:hAnsi="Times New Roman" w:cs="Times New Roman"/>
          <w:sz w:val="24"/>
          <w:szCs w:val="24"/>
        </w:rPr>
        <w:t xml:space="preserve">Detailed Request for Proposal (RFP) comprising Background, Terms </w:t>
      </w:r>
      <w:r w:rsidR="009A0D77" w:rsidRPr="00E21A48">
        <w:rPr>
          <w:rFonts w:ascii="Times New Roman" w:eastAsia="Times New Roman" w:hAnsi="Times New Roman" w:cs="Times New Roman"/>
          <w:sz w:val="24"/>
          <w:szCs w:val="24"/>
        </w:rPr>
        <w:t>of Reference</w:t>
      </w:r>
      <w:r w:rsidRPr="00E21A48">
        <w:rPr>
          <w:rFonts w:ascii="Times New Roman" w:eastAsia="Times New Roman" w:hAnsi="Times New Roman" w:cs="Times New Roman"/>
          <w:sz w:val="24"/>
          <w:szCs w:val="24"/>
        </w:rPr>
        <w:t xml:space="preserve"> (ToR) and Guidelines for submitting the proposal can be either downloaded from the </w:t>
      </w:r>
      <w:r w:rsidR="00DC426C" w:rsidRPr="00E21A48">
        <w:rPr>
          <w:rFonts w:ascii="Times New Roman" w:eastAsia="Times New Roman" w:hAnsi="Times New Roman" w:cs="Times New Roman"/>
          <w:sz w:val="24"/>
          <w:szCs w:val="24"/>
        </w:rPr>
        <w:t>S</w:t>
      </w:r>
      <w:r w:rsidRPr="00E21A48">
        <w:rPr>
          <w:rFonts w:ascii="Times New Roman" w:eastAsia="Times New Roman" w:hAnsi="Times New Roman" w:cs="Times New Roman"/>
          <w:sz w:val="24"/>
          <w:szCs w:val="24"/>
        </w:rPr>
        <w:t xml:space="preserve">tate’s website </w:t>
      </w:r>
      <w:hyperlink r:id="rId12" w:history="1">
        <w:r w:rsidRPr="00E21A48">
          <w:rPr>
            <w:rFonts w:ascii="Times New Roman" w:eastAsia="Times New Roman" w:hAnsi="Times New Roman" w:cs="Times New Roman"/>
            <w:color w:val="0000FF"/>
            <w:sz w:val="24"/>
            <w:szCs w:val="24"/>
          </w:rPr>
          <w:t>www.nhm.gov.in</w:t>
        </w:r>
      </w:hyperlink>
      <w:r w:rsidR="004A781F">
        <w:t xml:space="preserve"> </w:t>
      </w:r>
      <w:r w:rsidRPr="00E21A48">
        <w:rPr>
          <w:rFonts w:ascii="Times New Roman" w:eastAsia="Times New Roman" w:hAnsi="Times New Roman" w:cs="Times New Roman"/>
          <w:sz w:val="24"/>
          <w:szCs w:val="24"/>
        </w:rPr>
        <w:t>or this can be collected from the O/o Mission Director……………….SHS between ……….. and ………………</w:t>
      </w:r>
      <w:r w:rsidR="00E06CA1" w:rsidRPr="00E21A48">
        <w:rPr>
          <w:rFonts w:ascii="Times New Roman" w:eastAsia="Times New Roman" w:hAnsi="Times New Roman" w:cs="Times New Roman"/>
          <w:sz w:val="24"/>
          <w:szCs w:val="24"/>
        </w:rPr>
        <w:t>….</w:t>
      </w:r>
    </w:p>
    <w:p w:rsidR="0053282D" w:rsidRPr="00E21A48" w:rsidRDefault="0053282D" w:rsidP="00E21A48">
      <w:pPr>
        <w:rPr>
          <w:rFonts w:ascii="Times New Roman" w:eastAsia="Times New Roman" w:hAnsi="Times New Roman" w:cs="Times New Roman"/>
          <w:sz w:val="24"/>
          <w:szCs w:val="24"/>
        </w:rPr>
      </w:pPr>
    </w:p>
    <w:p w:rsidR="0053282D" w:rsidRPr="00E21A48" w:rsidRDefault="00723AC9" w:rsidP="00E21A48">
      <w:pPr>
        <w:spacing w:line="276" w:lineRule="auto"/>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Important Dates:</w:t>
      </w:r>
    </w:p>
    <w:p w:rsidR="0053282D" w:rsidRPr="00E21A48" w:rsidRDefault="00723AC9" w:rsidP="00E21A48">
      <w:pPr>
        <w:numPr>
          <w:ilvl w:val="0"/>
          <w:numId w:val="21"/>
        </w:numPr>
        <w:tabs>
          <w:tab w:val="left" w:pos="720"/>
        </w:tabs>
        <w:spacing w:line="276" w:lineRule="auto"/>
        <w:ind w:left="720" w:hanging="48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Last date for collection of RFP from Office of SHS: ………………….</w:t>
      </w:r>
    </w:p>
    <w:p w:rsidR="0053282D" w:rsidRPr="00E21A48" w:rsidRDefault="00723AC9" w:rsidP="00E21A48">
      <w:pPr>
        <w:numPr>
          <w:ilvl w:val="0"/>
          <w:numId w:val="21"/>
        </w:numPr>
        <w:tabs>
          <w:tab w:val="left" w:pos="720"/>
        </w:tabs>
        <w:spacing w:line="276" w:lineRule="auto"/>
        <w:ind w:left="720" w:hanging="556"/>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Date for pre-bid conference: …………………………………………</w:t>
      </w:r>
      <w:r w:rsidR="00E06CA1" w:rsidRPr="00E21A48">
        <w:rPr>
          <w:rFonts w:ascii="Times New Roman" w:eastAsia="Times New Roman" w:hAnsi="Times New Roman" w:cs="Times New Roman"/>
          <w:sz w:val="24"/>
          <w:szCs w:val="24"/>
        </w:rPr>
        <w:t>….</w:t>
      </w:r>
    </w:p>
    <w:p w:rsidR="0053282D" w:rsidRPr="00E21A48" w:rsidRDefault="00723AC9" w:rsidP="00E21A48">
      <w:pPr>
        <w:numPr>
          <w:ilvl w:val="0"/>
          <w:numId w:val="21"/>
        </w:numPr>
        <w:tabs>
          <w:tab w:val="left" w:pos="720"/>
        </w:tabs>
        <w:spacing w:line="276" w:lineRule="auto"/>
        <w:ind w:left="720" w:hanging="620"/>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Last date for submission of Proposal to SHS: …………………………</w:t>
      </w:r>
    </w:p>
    <w:p w:rsidR="00E21A48" w:rsidRDefault="00723AC9" w:rsidP="00E21A48">
      <w:pPr>
        <w:numPr>
          <w:ilvl w:val="0"/>
          <w:numId w:val="21"/>
        </w:numPr>
        <w:tabs>
          <w:tab w:val="left" w:pos="720"/>
        </w:tabs>
        <w:spacing w:line="276" w:lineRule="auto"/>
        <w:ind w:left="720" w:hanging="60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Date of opening of financial bid: …………………………………………</w:t>
      </w:r>
    </w:p>
    <w:p w:rsidR="0053282D" w:rsidRPr="00E21A48" w:rsidRDefault="00723AC9" w:rsidP="00E21A48">
      <w:pPr>
        <w:numPr>
          <w:ilvl w:val="0"/>
          <w:numId w:val="21"/>
        </w:numPr>
        <w:tabs>
          <w:tab w:val="left" w:pos="720"/>
        </w:tabs>
        <w:spacing w:line="276" w:lineRule="auto"/>
        <w:ind w:left="720" w:hanging="608"/>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Venue   for   Pre-bid   Conference:   Pre-bid   Conference   would   be   held   at</w:t>
      </w:r>
    </w:p>
    <w:p w:rsidR="0053282D" w:rsidRPr="00E21A48" w:rsidRDefault="00723AC9" w:rsidP="00E21A48">
      <w:pPr>
        <w:spacing w:line="276" w:lineRule="auto"/>
        <w:ind w:left="720"/>
        <w:jc w:val="both"/>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w:t>
      </w:r>
    </w:p>
    <w:p w:rsidR="0053282D" w:rsidRPr="00E21A48" w:rsidRDefault="00723AC9" w:rsidP="00E21A48">
      <w:pPr>
        <w:spacing w:line="276" w:lineRule="auto"/>
        <w:jc w:val="right"/>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Mission Director,</w:t>
      </w:r>
    </w:p>
    <w:p w:rsidR="0053282D" w:rsidRPr="00E21A48" w:rsidRDefault="00723AC9" w:rsidP="00E21A48">
      <w:pPr>
        <w:spacing w:line="276" w:lineRule="auto"/>
        <w:jc w:val="right"/>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State Health Society..........</w:t>
      </w:r>
    </w:p>
    <w:p w:rsidR="0053282D" w:rsidRPr="00E21A48" w:rsidRDefault="00723AC9" w:rsidP="00E21A48">
      <w:pPr>
        <w:spacing w:line="276" w:lineRule="auto"/>
        <w:rPr>
          <w:rFonts w:ascii="Times New Roman" w:eastAsia="Times New Roman" w:hAnsi="Times New Roman" w:cs="Times New Roman"/>
          <w:b/>
          <w:sz w:val="24"/>
          <w:szCs w:val="24"/>
        </w:rPr>
      </w:pPr>
      <w:r w:rsidRPr="00E21A48">
        <w:rPr>
          <w:rFonts w:ascii="Times New Roman" w:eastAsia="Times New Roman" w:hAnsi="Times New Roman" w:cs="Times New Roman"/>
          <w:b/>
          <w:sz w:val="24"/>
          <w:szCs w:val="24"/>
        </w:rPr>
        <w:t>Address:</w:t>
      </w:r>
    </w:p>
    <w:p w:rsidR="0053282D" w:rsidRPr="00E21A48" w:rsidRDefault="00723AC9" w:rsidP="00E21A48">
      <w:pPr>
        <w:spacing w:line="276" w:lineRule="auto"/>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Mission Director,</w:t>
      </w:r>
    </w:p>
    <w:p w:rsidR="0053282D" w:rsidRPr="00E21A48" w:rsidRDefault="00723AC9" w:rsidP="00E21A48">
      <w:pPr>
        <w:spacing w:line="276" w:lineRule="auto"/>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SHS of ……., Government of ………….,</w:t>
      </w:r>
    </w:p>
    <w:p w:rsidR="0053282D" w:rsidRPr="00E21A48" w:rsidRDefault="00723AC9" w:rsidP="00E21A48">
      <w:pPr>
        <w:spacing w:line="276" w:lineRule="auto"/>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Email id:</w:t>
      </w:r>
    </w:p>
    <w:p w:rsidR="00CE4697" w:rsidRPr="00E21A48" w:rsidRDefault="00723AC9" w:rsidP="00E21A48">
      <w:pPr>
        <w:tabs>
          <w:tab w:val="left" w:pos="960"/>
        </w:tabs>
        <w:spacing w:line="276" w:lineRule="auto"/>
        <w:rPr>
          <w:rFonts w:ascii="Times New Roman" w:eastAsia="Times New Roman" w:hAnsi="Times New Roman" w:cs="Times New Roman"/>
          <w:sz w:val="24"/>
          <w:szCs w:val="24"/>
        </w:rPr>
      </w:pPr>
      <w:r w:rsidRPr="00E21A48">
        <w:rPr>
          <w:rFonts w:ascii="Times New Roman" w:eastAsia="Times New Roman" w:hAnsi="Times New Roman" w:cs="Times New Roman"/>
          <w:sz w:val="24"/>
          <w:szCs w:val="24"/>
        </w:rPr>
        <w:t>FAX: &amp;</w:t>
      </w:r>
      <w:r w:rsidRPr="00E21A48">
        <w:rPr>
          <w:rFonts w:ascii="Times New Roman" w:eastAsia="Times New Roman" w:hAnsi="Times New Roman" w:cs="Times New Roman"/>
          <w:sz w:val="24"/>
          <w:szCs w:val="24"/>
        </w:rPr>
        <w:tab/>
        <w:t>Phone:</w:t>
      </w:r>
    </w:p>
    <w:sectPr w:rsidR="00CE4697" w:rsidRPr="00E21A48" w:rsidSect="0053282D">
      <w:pgSz w:w="12240" w:h="15840"/>
      <w:pgMar w:top="1177" w:right="1420" w:bottom="709" w:left="1420" w:header="0" w:footer="0" w:gutter="0"/>
      <w:cols w:space="0" w:equalWidth="0">
        <w:col w:w="9400"/>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734" w:rsidRDefault="00107734" w:rsidP="003340E3">
      <w:r>
        <w:separator/>
      </w:r>
    </w:p>
  </w:endnote>
  <w:endnote w:type="continuationSeparator" w:id="0">
    <w:p w:rsidR="00107734" w:rsidRDefault="00107734" w:rsidP="0033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18580"/>
      <w:docPartObj>
        <w:docPartGallery w:val="Page Numbers (Bottom of Page)"/>
        <w:docPartUnique/>
      </w:docPartObj>
    </w:sdtPr>
    <w:sdtEndPr/>
    <w:sdtContent>
      <w:p w:rsidR="00EB602C" w:rsidRDefault="00EB602C">
        <w:pPr>
          <w:pStyle w:val="Footer"/>
          <w:jc w:val="right"/>
        </w:pPr>
        <w:r>
          <w:fldChar w:fldCharType="begin"/>
        </w:r>
        <w:r>
          <w:instrText xml:space="preserve"> PAGE   \* MERGEFORMAT </w:instrText>
        </w:r>
        <w:r>
          <w:fldChar w:fldCharType="separate"/>
        </w:r>
        <w:r w:rsidR="00EB32F5">
          <w:rPr>
            <w:noProof/>
          </w:rPr>
          <w:t>13</w:t>
        </w:r>
        <w:r>
          <w:rPr>
            <w:noProof/>
          </w:rPr>
          <w:fldChar w:fldCharType="end"/>
        </w:r>
      </w:p>
    </w:sdtContent>
  </w:sdt>
  <w:p w:rsidR="00EB602C" w:rsidRDefault="00EB602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734" w:rsidRDefault="00107734" w:rsidP="003340E3">
      <w:r>
        <w:separator/>
      </w:r>
    </w:p>
  </w:footnote>
  <w:footnote w:type="continuationSeparator" w:id="0">
    <w:p w:rsidR="00107734" w:rsidRDefault="00107734" w:rsidP="003340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F16E9E8"/>
    <w:lvl w:ilvl="0" w:tplc="F36AACB2">
      <w:start w:val="2"/>
      <w:numFmt w:val="decimal"/>
      <w:lvlText w:val="%1."/>
      <w:lvlJc w:val="left"/>
    </w:lvl>
    <w:lvl w:ilvl="1" w:tplc="D85CE936">
      <w:start w:val="1"/>
      <w:numFmt w:val="upperLetter"/>
      <w:lvlText w:val="%2."/>
      <w:lvlJc w:val="left"/>
    </w:lvl>
    <w:lvl w:ilvl="2" w:tplc="4C085534">
      <w:start w:val="1"/>
      <w:numFmt w:val="bullet"/>
      <w:lvlText w:val="•"/>
      <w:lvlJc w:val="left"/>
    </w:lvl>
    <w:lvl w:ilvl="3" w:tplc="4066F0CC">
      <w:start w:val="1"/>
      <w:numFmt w:val="bullet"/>
      <w:lvlText w:val=""/>
      <w:lvlJc w:val="left"/>
    </w:lvl>
    <w:lvl w:ilvl="4" w:tplc="7A243744">
      <w:start w:val="1"/>
      <w:numFmt w:val="bullet"/>
      <w:lvlText w:val=""/>
      <w:lvlJc w:val="left"/>
    </w:lvl>
    <w:lvl w:ilvl="5" w:tplc="9EA6ACC6">
      <w:start w:val="1"/>
      <w:numFmt w:val="bullet"/>
      <w:lvlText w:val=""/>
      <w:lvlJc w:val="left"/>
    </w:lvl>
    <w:lvl w:ilvl="6" w:tplc="B248E9F8">
      <w:start w:val="1"/>
      <w:numFmt w:val="bullet"/>
      <w:lvlText w:val=""/>
      <w:lvlJc w:val="left"/>
    </w:lvl>
    <w:lvl w:ilvl="7" w:tplc="72361160">
      <w:start w:val="1"/>
      <w:numFmt w:val="bullet"/>
      <w:lvlText w:val=""/>
      <w:lvlJc w:val="left"/>
    </w:lvl>
    <w:lvl w:ilvl="8" w:tplc="D400C246">
      <w:start w:val="1"/>
      <w:numFmt w:val="bullet"/>
      <w:lvlText w:val=""/>
      <w:lvlJc w:val="left"/>
    </w:lvl>
  </w:abstractNum>
  <w:abstractNum w:abstractNumId="1" w15:restartNumberingAfterBreak="0">
    <w:nsid w:val="00000002"/>
    <w:multiLevelType w:val="hybridMultilevel"/>
    <w:tmpl w:val="1190CDE6"/>
    <w:lvl w:ilvl="0" w:tplc="FE906FDE">
      <w:start w:val="1"/>
      <w:numFmt w:val="decimal"/>
      <w:lvlText w:val="%1"/>
      <w:lvlJc w:val="left"/>
    </w:lvl>
    <w:lvl w:ilvl="1" w:tplc="30F45704">
      <w:start w:val="3"/>
      <w:numFmt w:val="upperLetter"/>
      <w:lvlText w:val="%2."/>
      <w:lvlJc w:val="left"/>
    </w:lvl>
    <w:lvl w:ilvl="2" w:tplc="B34C01BE">
      <w:start w:val="1"/>
      <w:numFmt w:val="bullet"/>
      <w:lvlText w:val=""/>
      <w:lvlJc w:val="left"/>
    </w:lvl>
    <w:lvl w:ilvl="3" w:tplc="1A86E720">
      <w:start w:val="1"/>
      <w:numFmt w:val="bullet"/>
      <w:lvlText w:val=""/>
      <w:lvlJc w:val="left"/>
    </w:lvl>
    <w:lvl w:ilvl="4" w:tplc="7E8C5F20">
      <w:start w:val="1"/>
      <w:numFmt w:val="bullet"/>
      <w:lvlText w:val=""/>
      <w:lvlJc w:val="left"/>
    </w:lvl>
    <w:lvl w:ilvl="5" w:tplc="C83AFA7A">
      <w:start w:val="1"/>
      <w:numFmt w:val="bullet"/>
      <w:lvlText w:val=""/>
      <w:lvlJc w:val="left"/>
    </w:lvl>
    <w:lvl w:ilvl="6" w:tplc="AE5A1ED2">
      <w:start w:val="1"/>
      <w:numFmt w:val="bullet"/>
      <w:lvlText w:val=""/>
      <w:lvlJc w:val="left"/>
    </w:lvl>
    <w:lvl w:ilvl="7" w:tplc="9E6E4858">
      <w:start w:val="1"/>
      <w:numFmt w:val="bullet"/>
      <w:lvlText w:val=""/>
      <w:lvlJc w:val="left"/>
    </w:lvl>
    <w:lvl w:ilvl="8" w:tplc="C76E43C0">
      <w:start w:val="1"/>
      <w:numFmt w:val="bullet"/>
      <w:lvlText w:val=""/>
      <w:lvlJc w:val="left"/>
    </w:lvl>
  </w:abstractNum>
  <w:abstractNum w:abstractNumId="2" w15:restartNumberingAfterBreak="0">
    <w:nsid w:val="00000003"/>
    <w:multiLevelType w:val="hybridMultilevel"/>
    <w:tmpl w:val="66EF438C"/>
    <w:lvl w:ilvl="0" w:tplc="888005CC">
      <w:start w:val="4"/>
      <w:numFmt w:val="decimal"/>
      <w:lvlText w:val="%1."/>
      <w:lvlJc w:val="left"/>
    </w:lvl>
    <w:lvl w:ilvl="1" w:tplc="D5A4B04A">
      <w:start w:val="1"/>
      <w:numFmt w:val="upperLetter"/>
      <w:lvlText w:val="%2"/>
      <w:lvlJc w:val="left"/>
    </w:lvl>
    <w:lvl w:ilvl="2" w:tplc="95DA4D9A">
      <w:start w:val="1"/>
      <w:numFmt w:val="bullet"/>
      <w:lvlText w:val=""/>
      <w:lvlJc w:val="left"/>
    </w:lvl>
    <w:lvl w:ilvl="3" w:tplc="A0CC2284">
      <w:start w:val="1"/>
      <w:numFmt w:val="bullet"/>
      <w:lvlText w:val=""/>
      <w:lvlJc w:val="left"/>
    </w:lvl>
    <w:lvl w:ilvl="4" w:tplc="86A62AF2">
      <w:start w:val="1"/>
      <w:numFmt w:val="bullet"/>
      <w:lvlText w:val=""/>
      <w:lvlJc w:val="left"/>
    </w:lvl>
    <w:lvl w:ilvl="5" w:tplc="E012CDFC">
      <w:start w:val="1"/>
      <w:numFmt w:val="bullet"/>
      <w:lvlText w:val=""/>
      <w:lvlJc w:val="left"/>
    </w:lvl>
    <w:lvl w:ilvl="6" w:tplc="B74A20A4">
      <w:start w:val="1"/>
      <w:numFmt w:val="bullet"/>
      <w:lvlText w:val=""/>
      <w:lvlJc w:val="left"/>
    </w:lvl>
    <w:lvl w:ilvl="7" w:tplc="91D8A0A6">
      <w:start w:val="1"/>
      <w:numFmt w:val="bullet"/>
      <w:lvlText w:val=""/>
      <w:lvlJc w:val="left"/>
    </w:lvl>
    <w:lvl w:ilvl="8" w:tplc="A06E0AD0">
      <w:start w:val="1"/>
      <w:numFmt w:val="bullet"/>
      <w:lvlText w:val=""/>
      <w:lvlJc w:val="left"/>
    </w:lvl>
  </w:abstractNum>
  <w:abstractNum w:abstractNumId="3" w15:restartNumberingAfterBreak="0">
    <w:nsid w:val="00000004"/>
    <w:multiLevelType w:val="hybridMultilevel"/>
    <w:tmpl w:val="140E0F76"/>
    <w:lvl w:ilvl="0" w:tplc="C6343C4C">
      <w:start w:val="5"/>
      <w:numFmt w:val="decimal"/>
      <w:lvlText w:val="%1."/>
      <w:lvlJc w:val="left"/>
    </w:lvl>
    <w:lvl w:ilvl="1" w:tplc="BC0EED68">
      <w:start w:val="1"/>
      <w:numFmt w:val="decimal"/>
      <w:lvlText w:val="(%2)"/>
      <w:lvlJc w:val="left"/>
    </w:lvl>
    <w:lvl w:ilvl="2" w:tplc="499C5CC4">
      <w:start w:val="1"/>
      <w:numFmt w:val="decimal"/>
      <w:lvlText w:val="(%3)"/>
      <w:lvlJc w:val="left"/>
    </w:lvl>
    <w:lvl w:ilvl="3" w:tplc="45D8F380">
      <w:start w:val="1"/>
      <w:numFmt w:val="bullet"/>
      <w:lvlText w:val=""/>
      <w:lvlJc w:val="left"/>
    </w:lvl>
    <w:lvl w:ilvl="4" w:tplc="37D2EED4">
      <w:start w:val="1"/>
      <w:numFmt w:val="bullet"/>
      <w:lvlText w:val=""/>
      <w:lvlJc w:val="left"/>
    </w:lvl>
    <w:lvl w:ilvl="5" w:tplc="F8441292">
      <w:start w:val="1"/>
      <w:numFmt w:val="bullet"/>
      <w:lvlText w:val=""/>
      <w:lvlJc w:val="left"/>
    </w:lvl>
    <w:lvl w:ilvl="6" w:tplc="E7D2E9C2">
      <w:start w:val="1"/>
      <w:numFmt w:val="bullet"/>
      <w:lvlText w:val=""/>
      <w:lvlJc w:val="left"/>
    </w:lvl>
    <w:lvl w:ilvl="7" w:tplc="71EE363C">
      <w:start w:val="1"/>
      <w:numFmt w:val="bullet"/>
      <w:lvlText w:val=""/>
      <w:lvlJc w:val="left"/>
    </w:lvl>
    <w:lvl w:ilvl="8" w:tplc="EFF084E6">
      <w:start w:val="1"/>
      <w:numFmt w:val="bullet"/>
      <w:lvlText w:val=""/>
      <w:lvlJc w:val="left"/>
    </w:lvl>
  </w:abstractNum>
  <w:abstractNum w:abstractNumId="4" w15:restartNumberingAfterBreak="0">
    <w:nsid w:val="00000005"/>
    <w:multiLevelType w:val="hybridMultilevel"/>
    <w:tmpl w:val="3352255A"/>
    <w:lvl w:ilvl="0" w:tplc="7404471E">
      <w:start w:val="1"/>
      <w:numFmt w:val="decimal"/>
      <w:lvlText w:val="%1"/>
      <w:lvlJc w:val="left"/>
    </w:lvl>
    <w:lvl w:ilvl="1" w:tplc="AA947532">
      <w:start w:val="7"/>
      <w:numFmt w:val="decimal"/>
      <w:lvlText w:val="%2."/>
      <w:lvlJc w:val="left"/>
    </w:lvl>
    <w:lvl w:ilvl="2" w:tplc="7A9ACF90">
      <w:start w:val="1"/>
      <w:numFmt w:val="lowerLetter"/>
      <w:lvlText w:val="%3"/>
      <w:lvlJc w:val="left"/>
    </w:lvl>
    <w:lvl w:ilvl="3" w:tplc="83503E34">
      <w:start w:val="1"/>
      <w:numFmt w:val="bullet"/>
      <w:lvlText w:val=""/>
      <w:lvlJc w:val="left"/>
    </w:lvl>
    <w:lvl w:ilvl="4" w:tplc="A71C8AB4">
      <w:start w:val="1"/>
      <w:numFmt w:val="bullet"/>
      <w:lvlText w:val=""/>
      <w:lvlJc w:val="left"/>
    </w:lvl>
    <w:lvl w:ilvl="5" w:tplc="B9C691E4">
      <w:start w:val="1"/>
      <w:numFmt w:val="bullet"/>
      <w:lvlText w:val=""/>
      <w:lvlJc w:val="left"/>
    </w:lvl>
    <w:lvl w:ilvl="6" w:tplc="5BAEB72A">
      <w:start w:val="1"/>
      <w:numFmt w:val="bullet"/>
      <w:lvlText w:val=""/>
      <w:lvlJc w:val="left"/>
    </w:lvl>
    <w:lvl w:ilvl="7" w:tplc="3F620F5A">
      <w:start w:val="1"/>
      <w:numFmt w:val="bullet"/>
      <w:lvlText w:val=""/>
      <w:lvlJc w:val="left"/>
    </w:lvl>
    <w:lvl w:ilvl="8" w:tplc="6F6CEAA6">
      <w:start w:val="1"/>
      <w:numFmt w:val="bullet"/>
      <w:lvlText w:val=""/>
      <w:lvlJc w:val="left"/>
    </w:lvl>
  </w:abstractNum>
  <w:abstractNum w:abstractNumId="5" w15:restartNumberingAfterBreak="0">
    <w:nsid w:val="00000006"/>
    <w:multiLevelType w:val="hybridMultilevel"/>
    <w:tmpl w:val="109CF92E"/>
    <w:lvl w:ilvl="0" w:tplc="F504357E">
      <w:start w:val="9"/>
      <w:numFmt w:val="decimal"/>
      <w:lvlText w:val="%1."/>
      <w:lvlJc w:val="left"/>
    </w:lvl>
    <w:lvl w:ilvl="1" w:tplc="8C922076">
      <w:start w:val="10"/>
      <w:numFmt w:val="decimal"/>
      <w:lvlText w:val="%2."/>
      <w:lvlJc w:val="left"/>
    </w:lvl>
    <w:lvl w:ilvl="2" w:tplc="92F417A8">
      <w:start w:val="1"/>
      <w:numFmt w:val="lowerLetter"/>
      <w:lvlText w:val="%3)"/>
      <w:lvlJc w:val="left"/>
    </w:lvl>
    <w:lvl w:ilvl="3" w:tplc="F69676CC">
      <w:start w:val="1"/>
      <w:numFmt w:val="bullet"/>
      <w:lvlText w:val=""/>
      <w:lvlJc w:val="left"/>
    </w:lvl>
    <w:lvl w:ilvl="4" w:tplc="044E9784">
      <w:start w:val="1"/>
      <w:numFmt w:val="bullet"/>
      <w:lvlText w:val=""/>
      <w:lvlJc w:val="left"/>
    </w:lvl>
    <w:lvl w:ilvl="5" w:tplc="1A5C9314">
      <w:start w:val="1"/>
      <w:numFmt w:val="bullet"/>
      <w:lvlText w:val=""/>
      <w:lvlJc w:val="left"/>
    </w:lvl>
    <w:lvl w:ilvl="6" w:tplc="CAA0D8FA">
      <w:start w:val="1"/>
      <w:numFmt w:val="bullet"/>
      <w:lvlText w:val=""/>
      <w:lvlJc w:val="left"/>
    </w:lvl>
    <w:lvl w:ilvl="7" w:tplc="9A24BC26">
      <w:start w:val="1"/>
      <w:numFmt w:val="bullet"/>
      <w:lvlText w:val=""/>
      <w:lvlJc w:val="left"/>
    </w:lvl>
    <w:lvl w:ilvl="8" w:tplc="AE74282C">
      <w:start w:val="1"/>
      <w:numFmt w:val="bullet"/>
      <w:lvlText w:val=""/>
      <w:lvlJc w:val="left"/>
    </w:lvl>
  </w:abstractNum>
  <w:abstractNum w:abstractNumId="6" w15:restartNumberingAfterBreak="0">
    <w:nsid w:val="00000007"/>
    <w:multiLevelType w:val="hybridMultilevel"/>
    <w:tmpl w:val="0DED7262"/>
    <w:lvl w:ilvl="0" w:tplc="E30E3CA4">
      <w:start w:val="3"/>
      <w:numFmt w:val="lowerLetter"/>
      <w:lvlText w:val="%1)"/>
      <w:lvlJc w:val="left"/>
    </w:lvl>
    <w:lvl w:ilvl="1" w:tplc="CD3CFF28">
      <w:start w:val="1"/>
      <w:numFmt w:val="bullet"/>
      <w:lvlText w:val=""/>
      <w:lvlJc w:val="left"/>
    </w:lvl>
    <w:lvl w:ilvl="2" w:tplc="6DF82752">
      <w:start w:val="1"/>
      <w:numFmt w:val="bullet"/>
      <w:lvlText w:val=""/>
      <w:lvlJc w:val="left"/>
    </w:lvl>
    <w:lvl w:ilvl="3" w:tplc="E43EA4E4">
      <w:start w:val="1"/>
      <w:numFmt w:val="bullet"/>
      <w:lvlText w:val=""/>
      <w:lvlJc w:val="left"/>
    </w:lvl>
    <w:lvl w:ilvl="4" w:tplc="3A042924">
      <w:start w:val="1"/>
      <w:numFmt w:val="bullet"/>
      <w:lvlText w:val=""/>
      <w:lvlJc w:val="left"/>
    </w:lvl>
    <w:lvl w:ilvl="5" w:tplc="9558BE0A">
      <w:start w:val="1"/>
      <w:numFmt w:val="bullet"/>
      <w:lvlText w:val=""/>
      <w:lvlJc w:val="left"/>
    </w:lvl>
    <w:lvl w:ilvl="6" w:tplc="3AB20A26">
      <w:start w:val="1"/>
      <w:numFmt w:val="bullet"/>
      <w:lvlText w:val=""/>
      <w:lvlJc w:val="left"/>
    </w:lvl>
    <w:lvl w:ilvl="7" w:tplc="C20CFD02">
      <w:start w:val="1"/>
      <w:numFmt w:val="bullet"/>
      <w:lvlText w:val=""/>
      <w:lvlJc w:val="left"/>
    </w:lvl>
    <w:lvl w:ilvl="8" w:tplc="C952D9DE">
      <w:start w:val="1"/>
      <w:numFmt w:val="bullet"/>
      <w:lvlText w:val=""/>
      <w:lvlJc w:val="left"/>
    </w:lvl>
  </w:abstractNum>
  <w:abstractNum w:abstractNumId="7" w15:restartNumberingAfterBreak="0">
    <w:nsid w:val="00000008"/>
    <w:multiLevelType w:val="hybridMultilevel"/>
    <w:tmpl w:val="7FDCC232"/>
    <w:lvl w:ilvl="0" w:tplc="B2B8D53C">
      <w:start w:val="6"/>
      <w:numFmt w:val="lowerLetter"/>
      <w:lvlText w:val="%1)"/>
      <w:lvlJc w:val="left"/>
    </w:lvl>
    <w:lvl w:ilvl="1" w:tplc="EE2C990C">
      <w:start w:val="1"/>
      <w:numFmt w:val="bullet"/>
      <w:lvlText w:val=""/>
      <w:lvlJc w:val="left"/>
    </w:lvl>
    <w:lvl w:ilvl="2" w:tplc="C7A47ABA">
      <w:start w:val="1"/>
      <w:numFmt w:val="bullet"/>
      <w:lvlText w:val=""/>
      <w:lvlJc w:val="left"/>
    </w:lvl>
    <w:lvl w:ilvl="3" w:tplc="960486AA">
      <w:start w:val="1"/>
      <w:numFmt w:val="bullet"/>
      <w:lvlText w:val=""/>
      <w:lvlJc w:val="left"/>
    </w:lvl>
    <w:lvl w:ilvl="4" w:tplc="A8925B16">
      <w:start w:val="1"/>
      <w:numFmt w:val="bullet"/>
      <w:lvlText w:val=""/>
      <w:lvlJc w:val="left"/>
    </w:lvl>
    <w:lvl w:ilvl="5" w:tplc="BCE67B54">
      <w:start w:val="1"/>
      <w:numFmt w:val="bullet"/>
      <w:lvlText w:val=""/>
      <w:lvlJc w:val="left"/>
    </w:lvl>
    <w:lvl w:ilvl="6" w:tplc="B838E9AC">
      <w:start w:val="1"/>
      <w:numFmt w:val="bullet"/>
      <w:lvlText w:val=""/>
      <w:lvlJc w:val="left"/>
    </w:lvl>
    <w:lvl w:ilvl="7" w:tplc="3232305E">
      <w:start w:val="1"/>
      <w:numFmt w:val="bullet"/>
      <w:lvlText w:val=""/>
      <w:lvlJc w:val="left"/>
    </w:lvl>
    <w:lvl w:ilvl="8" w:tplc="FCE8F396">
      <w:start w:val="1"/>
      <w:numFmt w:val="bullet"/>
      <w:lvlText w:val=""/>
      <w:lvlJc w:val="left"/>
    </w:lvl>
  </w:abstractNum>
  <w:abstractNum w:abstractNumId="8" w15:restartNumberingAfterBreak="0">
    <w:nsid w:val="00000009"/>
    <w:multiLevelType w:val="hybridMultilevel"/>
    <w:tmpl w:val="BE6EF98A"/>
    <w:lvl w:ilvl="0" w:tplc="F490BF22">
      <w:start w:val="1"/>
      <w:numFmt w:val="lowerRoman"/>
      <w:lvlText w:val="%1."/>
      <w:lvlJc w:val="left"/>
    </w:lvl>
    <w:lvl w:ilvl="1" w:tplc="25245AF8">
      <w:start w:val="2"/>
      <w:numFmt w:val="lowerRoman"/>
      <w:lvlText w:val="%2."/>
      <w:lvlJc w:val="left"/>
    </w:lvl>
    <w:lvl w:ilvl="2" w:tplc="4FB41788">
      <w:start w:val="1"/>
      <w:numFmt w:val="bullet"/>
      <w:lvlText w:val=""/>
      <w:lvlJc w:val="left"/>
    </w:lvl>
    <w:lvl w:ilvl="3" w:tplc="3834B046">
      <w:start w:val="1"/>
      <w:numFmt w:val="bullet"/>
      <w:lvlText w:val=""/>
      <w:lvlJc w:val="left"/>
    </w:lvl>
    <w:lvl w:ilvl="4" w:tplc="F3B4F25A">
      <w:start w:val="1"/>
      <w:numFmt w:val="bullet"/>
      <w:lvlText w:val=""/>
      <w:lvlJc w:val="left"/>
    </w:lvl>
    <w:lvl w:ilvl="5" w:tplc="092AF5F0">
      <w:start w:val="1"/>
      <w:numFmt w:val="bullet"/>
      <w:lvlText w:val=""/>
      <w:lvlJc w:val="left"/>
    </w:lvl>
    <w:lvl w:ilvl="6" w:tplc="B5702088">
      <w:start w:val="1"/>
      <w:numFmt w:val="bullet"/>
      <w:lvlText w:val=""/>
      <w:lvlJc w:val="left"/>
    </w:lvl>
    <w:lvl w:ilvl="7" w:tplc="8986710A">
      <w:start w:val="1"/>
      <w:numFmt w:val="bullet"/>
      <w:lvlText w:val=""/>
      <w:lvlJc w:val="left"/>
    </w:lvl>
    <w:lvl w:ilvl="8" w:tplc="13608A2E">
      <w:start w:val="1"/>
      <w:numFmt w:val="bullet"/>
      <w:lvlText w:val=""/>
      <w:lvlJc w:val="left"/>
    </w:lvl>
  </w:abstractNum>
  <w:abstractNum w:abstractNumId="9" w15:restartNumberingAfterBreak="0">
    <w:nsid w:val="0000000A"/>
    <w:multiLevelType w:val="hybridMultilevel"/>
    <w:tmpl w:val="F7CE6450"/>
    <w:lvl w:ilvl="0" w:tplc="6FB4BA8E">
      <w:start w:val="4"/>
      <w:numFmt w:val="lowerRoman"/>
      <w:lvlText w:val="%1."/>
      <w:lvlJc w:val="left"/>
    </w:lvl>
    <w:lvl w:ilvl="1" w:tplc="753E54EE">
      <w:start w:val="1"/>
      <w:numFmt w:val="bullet"/>
      <w:lvlText w:val=""/>
      <w:lvlJc w:val="left"/>
    </w:lvl>
    <w:lvl w:ilvl="2" w:tplc="967A6BCE">
      <w:start w:val="1"/>
      <w:numFmt w:val="bullet"/>
      <w:lvlText w:val=""/>
      <w:lvlJc w:val="left"/>
    </w:lvl>
    <w:lvl w:ilvl="3" w:tplc="21D2FD1E">
      <w:start w:val="1"/>
      <w:numFmt w:val="bullet"/>
      <w:lvlText w:val=""/>
      <w:lvlJc w:val="left"/>
    </w:lvl>
    <w:lvl w:ilvl="4" w:tplc="1AF47EEE">
      <w:start w:val="1"/>
      <w:numFmt w:val="bullet"/>
      <w:lvlText w:val=""/>
      <w:lvlJc w:val="left"/>
    </w:lvl>
    <w:lvl w:ilvl="5" w:tplc="E6FCED08">
      <w:start w:val="1"/>
      <w:numFmt w:val="bullet"/>
      <w:lvlText w:val=""/>
      <w:lvlJc w:val="left"/>
    </w:lvl>
    <w:lvl w:ilvl="6" w:tplc="13C0FD30">
      <w:start w:val="1"/>
      <w:numFmt w:val="bullet"/>
      <w:lvlText w:val=""/>
      <w:lvlJc w:val="left"/>
    </w:lvl>
    <w:lvl w:ilvl="7" w:tplc="B66A95CC">
      <w:start w:val="1"/>
      <w:numFmt w:val="bullet"/>
      <w:lvlText w:val=""/>
      <w:lvlJc w:val="left"/>
    </w:lvl>
    <w:lvl w:ilvl="8" w:tplc="52200368">
      <w:start w:val="1"/>
      <w:numFmt w:val="bullet"/>
      <w:lvlText w:val=""/>
      <w:lvlJc w:val="left"/>
    </w:lvl>
  </w:abstractNum>
  <w:abstractNum w:abstractNumId="10" w15:restartNumberingAfterBreak="0">
    <w:nsid w:val="0000000B"/>
    <w:multiLevelType w:val="hybridMultilevel"/>
    <w:tmpl w:val="6B68079A"/>
    <w:lvl w:ilvl="0" w:tplc="071C0D78">
      <w:start w:val="5"/>
      <w:numFmt w:val="lowerRoman"/>
      <w:lvlText w:val="%1."/>
      <w:lvlJc w:val="left"/>
    </w:lvl>
    <w:lvl w:ilvl="1" w:tplc="02EC8808">
      <w:start w:val="7"/>
      <w:numFmt w:val="lowerRoman"/>
      <w:lvlText w:val="%2."/>
      <w:lvlJc w:val="left"/>
    </w:lvl>
    <w:lvl w:ilvl="2" w:tplc="3180715E">
      <w:start w:val="1"/>
      <w:numFmt w:val="bullet"/>
      <w:lvlText w:val=""/>
      <w:lvlJc w:val="left"/>
    </w:lvl>
    <w:lvl w:ilvl="3" w:tplc="86F4DF0E">
      <w:start w:val="1"/>
      <w:numFmt w:val="bullet"/>
      <w:lvlText w:val=""/>
      <w:lvlJc w:val="left"/>
    </w:lvl>
    <w:lvl w:ilvl="4" w:tplc="D0A869EE">
      <w:start w:val="1"/>
      <w:numFmt w:val="bullet"/>
      <w:lvlText w:val=""/>
      <w:lvlJc w:val="left"/>
    </w:lvl>
    <w:lvl w:ilvl="5" w:tplc="414A12FC">
      <w:start w:val="1"/>
      <w:numFmt w:val="bullet"/>
      <w:lvlText w:val=""/>
      <w:lvlJc w:val="left"/>
    </w:lvl>
    <w:lvl w:ilvl="6" w:tplc="C36A6E90">
      <w:start w:val="1"/>
      <w:numFmt w:val="bullet"/>
      <w:lvlText w:val=""/>
      <w:lvlJc w:val="left"/>
    </w:lvl>
    <w:lvl w:ilvl="7" w:tplc="24C603F2">
      <w:start w:val="1"/>
      <w:numFmt w:val="bullet"/>
      <w:lvlText w:val=""/>
      <w:lvlJc w:val="left"/>
    </w:lvl>
    <w:lvl w:ilvl="8" w:tplc="940070DA">
      <w:start w:val="1"/>
      <w:numFmt w:val="bullet"/>
      <w:lvlText w:val=""/>
      <w:lvlJc w:val="left"/>
    </w:lvl>
  </w:abstractNum>
  <w:abstractNum w:abstractNumId="11" w15:restartNumberingAfterBreak="0">
    <w:nsid w:val="0000000C"/>
    <w:multiLevelType w:val="hybridMultilevel"/>
    <w:tmpl w:val="4E6AFB66"/>
    <w:lvl w:ilvl="0" w:tplc="398C3DA8">
      <w:start w:val="8"/>
      <w:numFmt w:val="lowerRoman"/>
      <w:lvlText w:val="%1."/>
      <w:lvlJc w:val="left"/>
    </w:lvl>
    <w:lvl w:ilvl="1" w:tplc="BEF67360">
      <w:start w:val="1"/>
      <w:numFmt w:val="bullet"/>
      <w:lvlText w:val=""/>
      <w:lvlJc w:val="left"/>
    </w:lvl>
    <w:lvl w:ilvl="2" w:tplc="A43C1A3C">
      <w:start w:val="1"/>
      <w:numFmt w:val="bullet"/>
      <w:lvlText w:val=""/>
      <w:lvlJc w:val="left"/>
    </w:lvl>
    <w:lvl w:ilvl="3" w:tplc="AEAEFDEE">
      <w:start w:val="1"/>
      <w:numFmt w:val="bullet"/>
      <w:lvlText w:val=""/>
      <w:lvlJc w:val="left"/>
    </w:lvl>
    <w:lvl w:ilvl="4" w:tplc="5914AB38">
      <w:start w:val="1"/>
      <w:numFmt w:val="bullet"/>
      <w:lvlText w:val=""/>
      <w:lvlJc w:val="left"/>
    </w:lvl>
    <w:lvl w:ilvl="5" w:tplc="16A4FDD6">
      <w:start w:val="1"/>
      <w:numFmt w:val="bullet"/>
      <w:lvlText w:val=""/>
      <w:lvlJc w:val="left"/>
    </w:lvl>
    <w:lvl w:ilvl="6" w:tplc="AD3A0A38">
      <w:start w:val="1"/>
      <w:numFmt w:val="bullet"/>
      <w:lvlText w:val=""/>
      <w:lvlJc w:val="left"/>
    </w:lvl>
    <w:lvl w:ilvl="7" w:tplc="760886F8">
      <w:start w:val="1"/>
      <w:numFmt w:val="bullet"/>
      <w:lvlText w:val=""/>
      <w:lvlJc w:val="left"/>
    </w:lvl>
    <w:lvl w:ilvl="8" w:tplc="59F43D1C">
      <w:start w:val="1"/>
      <w:numFmt w:val="bullet"/>
      <w:lvlText w:val=""/>
      <w:lvlJc w:val="left"/>
    </w:lvl>
  </w:abstractNum>
  <w:abstractNum w:abstractNumId="12" w15:restartNumberingAfterBreak="0">
    <w:nsid w:val="0000000D"/>
    <w:multiLevelType w:val="hybridMultilevel"/>
    <w:tmpl w:val="25E45D32"/>
    <w:lvl w:ilvl="0" w:tplc="BEFAF378">
      <w:start w:val="1"/>
      <w:numFmt w:val="bullet"/>
      <w:lvlText w:val=""/>
      <w:lvlJc w:val="left"/>
    </w:lvl>
    <w:lvl w:ilvl="1" w:tplc="EC88B9D2">
      <w:start w:val="1"/>
      <w:numFmt w:val="bullet"/>
      <w:lvlText w:val=""/>
      <w:lvlJc w:val="left"/>
    </w:lvl>
    <w:lvl w:ilvl="2" w:tplc="381AC5D8">
      <w:start w:val="1"/>
      <w:numFmt w:val="bullet"/>
      <w:lvlText w:val=""/>
      <w:lvlJc w:val="left"/>
    </w:lvl>
    <w:lvl w:ilvl="3" w:tplc="88DCD8BA">
      <w:start w:val="1"/>
      <w:numFmt w:val="bullet"/>
      <w:lvlText w:val=""/>
      <w:lvlJc w:val="left"/>
    </w:lvl>
    <w:lvl w:ilvl="4" w:tplc="0F26A9B4">
      <w:start w:val="1"/>
      <w:numFmt w:val="bullet"/>
      <w:lvlText w:val=""/>
      <w:lvlJc w:val="left"/>
    </w:lvl>
    <w:lvl w:ilvl="5" w:tplc="DB141B88">
      <w:start w:val="1"/>
      <w:numFmt w:val="bullet"/>
      <w:lvlText w:val=""/>
      <w:lvlJc w:val="left"/>
    </w:lvl>
    <w:lvl w:ilvl="6" w:tplc="85E8A982">
      <w:start w:val="1"/>
      <w:numFmt w:val="bullet"/>
      <w:lvlText w:val=""/>
      <w:lvlJc w:val="left"/>
    </w:lvl>
    <w:lvl w:ilvl="7" w:tplc="871EF28C">
      <w:start w:val="1"/>
      <w:numFmt w:val="bullet"/>
      <w:lvlText w:val=""/>
      <w:lvlJc w:val="left"/>
    </w:lvl>
    <w:lvl w:ilvl="8" w:tplc="A39C3EDC">
      <w:start w:val="1"/>
      <w:numFmt w:val="bullet"/>
      <w:lvlText w:val=""/>
      <w:lvlJc w:val="left"/>
    </w:lvl>
  </w:abstractNum>
  <w:abstractNum w:abstractNumId="13" w15:restartNumberingAfterBreak="0">
    <w:nsid w:val="0000000E"/>
    <w:multiLevelType w:val="hybridMultilevel"/>
    <w:tmpl w:val="519B500C"/>
    <w:lvl w:ilvl="0" w:tplc="773A8CD8">
      <w:start w:val="14"/>
      <w:numFmt w:val="decimal"/>
      <w:lvlText w:val="%1."/>
      <w:lvlJc w:val="left"/>
    </w:lvl>
    <w:lvl w:ilvl="1" w:tplc="CBD675AC">
      <w:start w:val="1"/>
      <w:numFmt w:val="lowerLetter"/>
      <w:lvlText w:val="%2."/>
      <w:lvlJc w:val="left"/>
    </w:lvl>
    <w:lvl w:ilvl="2" w:tplc="BA5E5CE6">
      <w:start w:val="1"/>
      <w:numFmt w:val="bullet"/>
      <w:lvlText w:val=""/>
      <w:lvlJc w:val="left"/>
    </w:lvl>
    <w:lvl w:ilvl="3" w:tplc="67EC415C">
      <w:start w:val="1"/>
      <w:numFmt w:val="bullet"/>
      <w:lvlText w:val=""/>
      <w:lvlJc w:val="left"/>
    </w:lvl>
    <w:lvl w:ilvl="4" w:tplc="B7024DC2">
      <w:start w:val="1"/>
      <w:numFmt w:val="bullet"/>
      <w:lvlText w:val=""/>
      <w:lvlJc w:val="left"/>
    </w:lvl>
    <w:lvl w:ilvl="5" w:tplc="768EC62A">
      <w:start w:val="1"/>
      <w:numFmt w:val="bullet"/>
      <w:lvlText w:val=""/>
      <w:lvlJc w:val="left"/>
    </w:lvl>
    <w:lvl w:ilvl="6" w:tplc="BB8EEDD6">
      <w:start w:val="1"/>
      <w:numFmt w:val="bullet"/>
      <w:lvlText w:val=""/>
      <w:lvlJc w:val="left"/>
    </w:lvl>
    <w:lvl w:ilvl="7" w:tplc="D9AE985C">
      <w:start w:val="1"/>
      <w:numFmt w:val="bullet"/>
      <w:lvlText w:val=""/>
      <w:lvlJc w:val="left"/>
    </w:lvl>
    <w:lvl w:ilvl="8" w:tplc="8F983410">
      <w:start w:val="1"/>
      <w:numFmt w:val="bullet"/>
      <w:lvlText w:val=""/>
      <w:lvlJc w:val="left"/>
    </w:lvl>
  </w:abstractNum>
  <w:abstractNum w:abstractNumId="14" w15:restartNumberingAfterBreak="0">
    <w:nsid w:val="0000000F"/>
    <w:multiLevelType w:val="hybridMultilevel"/>
    <w:tmpl w:val="431BD7B6"/>
    <w:lvl w:ilvl="0" w:tplc="F51CF696">
      <w:start w:val="1"/>
      <w:numFmt w:val="decimal"/>
      <w:lvlText w:val="%1"/>
      <w:lvlJc w:val="left"/>
    </w:lvl>
    <w:lvl w:ilvl="1" w:tplc="76668B2E">
      <w:start w:val="1"/>
      <w:numFmt w:val="lowerLetter"/>
      <w:lvlText w:val="%2"/>
      <w:lvlJc w:val="left"/>
    </w:lvl>
    <w:lvl w:ilvl="2" w:tplc="FBDA624C">
      <w:start w:val="7"/>
      <w:numFmt w:val="lowerLetter"/>
      <w:lvlText w:val="%3."/>
      <w:lvlJc w:val="left"/>
    </w:lvl>
    <w:lvl w:ilvl="3" w:tplc="9D6A8FF4">
      <w:start w:val="1"/>
      <w:numFmt w:val="bullet"/>
      <w:lvlText w:val=""/>
      <w:lvlJc w:val="left"/>
    </w:lvl>
    <w:lvl w:ilvl="4" w:tplc="13089E5C">
      <w:start w:val="1"/>
      <w:numFmt w:val="bullet"/>
      <w:lvlText w:val=""/>
      <w:lvlJc w:val="left"/>
    </w:lvl>
    <w:lvl w:ilvl="5" w:tplc="AE626F74">
      <w:start w:val="1"/>
      <w:numFmt w:val="bullet"/>
      <w:lvlText w:val=""/>
      <w:lvlJc w:val="left"/>
    </w:lvl>
    <w:lvl w:ilvl="6" w:tplc="528AD426">
      <w:start w:val="1"/>
      <w:numFmt w:val="bullet"/>
      <w:lvlText w:val=""/>
      <w:lvlJc w:val="left"/>
    </w:lvl>
    <w:lvl w:ilvl="7" w:tplc="6A780ACE">
      <w:start w:val="1"/>
      <w:numFmt w:val="bullet"/>
      <w:lvlText w:val=""/>
      <w:lvlJc w:val="left"/>
    </w:lvl>
    <w:lvl w:ilvl="8" w:tplc="CC58014E">
      <w:start w:val="1"/>
      <w:numFmt w:val="bullet"/>
      <w:lvlText w:val=""/>
      <w:lvlJc w:val="left"/>
    </w:lvl>
  </w:abstractNum>
  <w:abstractNum w:abstractNumId="15" w15:restartNumberingAfterBreak="0">
    <w:nsid w:val="00000010"/>
    <w:multiLevelType w:val="hybridMultilevel"/>
    <w:tmpl w:val="3F2DBA30"/>
    <w:lvl w:ilvl="0" w:tplc="C0B67D72">
      <w:start w:val="1"/>
      <w:numFmt w:val="decimal"/>
      <w:lvlText w:val="%1"/>
      <w:lvlJc w:val="left"/>
    </w:lvl>
    <w:lvl w:ilvl="1" w:tplc="248ED564">
      <w:start w:val="8"/>
      <w:numFmt w:val="lowerLetter"/>
      <w:lvlText w:val="%2."/>
      <w:lvlJc w:val="left"/>
    </w:lvl>
    <w:lvl w:ilvl="2" w:tplc="D3F04C10">
      <w:start w:val="1"/>
      <w:numFmt w:val="lowerLetter"/>
      <w:lvlText w:val="%3"/>
      <w:lvlJc w:val="left"/>
    </w:lvl>
    <w:lvl w:ilvl="3" w:tplc="54B28216">
      <w:start w:val="1"/>
      <w:numFmt w:val="bullet"/>
      <w:lvlText w:val=""/>
      <w:lvlJc w:val="left"/>
    </w:lvl>
    <w:lvl w:ilvl="4" w:tplc="16BC6B62">
      <w:start w:val="1"/>
      <w:numFmt w:val="bullet"/>
      <w:lvlText w:val=""/>
      <w:lvlJc w:val="left"/>
    </w:lvl>
    <w:lvl w:ilvl="5" w:tplc="074C4A54">
      <w:start w:val="1"/>
      <w:numFmt w:val="bullet"/>
      <w:lvlText w:val=""/>
      <w:lvlJc w:val="left"/>
    </w:lvl>
    <w:lvl w:ilvl="6" w:tplc="DF22D616">
      <w:start w:val="1"/>
      <w:numFmt w:val="bullet"/>
      <w:lvlText w:val=""/>
      <w:lvlJc w:val="left"/>
    </w:lvl>
    <w:lvl w:ilvl="7" w:tplc="9C04C448">
      <w:start w:val="1"/>
      <w:numFmt w:val="bullet"/>
      <w:lvlText w:val=""/>
      <w:lvlJc w:val="left"/>
    </w:lvl>
    <w:lvl w:ilvl="8" w:tplc="A0E6110C">
      <w:start w:val="1"/>
      <w:numFmt w:val="bullet"/>
      <w:lvlText w:val=""/>
      <w:lvlJc w:val="left"/>
    </w:lvl>
  </w:abstractNum>
  <w:abstractNum w:abstractNumId="16" w15:restartNumberingAfterBreak="0">
    <w:nsid w:val="00000011"/>
    <w:multiLevelType w:val="hybridMultilevel"/>
    <w:tmpl w:val="C428A40C"/>
    <w:lvl w:ilvl="0" w:tplc="E804744A">
      <w:start w:val="15"/>
      <w:numFmt w:val="decimal"/>
      <w:lvlText w:val="%1."/>
      <w:lvlJc w:val="left"/>
      <w:rPr>
        <w:color w:val="auto"/>
      </w:rPr>
    </w:lvl>
    <w:lvl w:ilvl="1" w:tplc="D2A6BAA6">
      <w:start w:val="1"/>
      <w:numFmt w:val="lowerLetter"/>
      <w:lvlText w:val="%2"/>
      <w:lvlJc w:val="left"/>
    </w:lvl>
    <w:lvl w:ilvl="2" w:tplc="1F9AD6A8">
      <w:start w:val="1"/>
      <w:numFmt w:val="lowerLetter"/>
      <w:lvlText w:val="%3"/>
      <w:lvlJc w:val="left"/>
    </w:lvl>
    <w:lvl w:ilvl="3" w:tplc="7352A1E0">
      <w:start w:val="1"/>
      <w:numFmt w:val="bullet"/>
      <w:lvlText w:val=""/>
      <w:lvlJc w:val="left"/>
    </w:lvl>
    <w:lvl w:ilvl="4" w:tplc="B544A52A">
      <w:start w:val="1"/>
      <w:numFmt w:val="bullet"/>
      <w:lvlText w:val=""/>
      <w:lvlJc w:val="left"/>
    </w:lvl>
    <w:lvl w:ilvl="5" w:tplc="A9DAA988">
      <w:start w:val="1"/>
      <w:numFmt w:val="bullet"/>
      <w:lvlText w:val=""/>
      <w:lvlJc w:val="left"/>
    </w:lvl>
    <w:lvl w:ilvl="6" w:tplc="70669B92">
      <w:start w:val="1"/>
      <w:numFmt w:val="bullet"/>
      <w:lvlText w:val=""/>
      <w:lvlJc w:val="left"/>
    </w:lvl>
    <w:lvl w:ilvl="7" w:tplc="D0585C9E">
      <w:start w:val="1"/>
      <w:numFmt w:val="bullet"/>
      <w:lvlText w:val=""/>
      <w:lvlJc w:val="left"/>
    </w:lvl>
    <w:lvl w:ilvl="8" w:tplc="75E8BB62">
      <w:start w:val="1"/>
      <w:numFmt w:val="bullet"/>
      <w:lvlText w:val=""/>
      <w:lvlJc w:val="left"/>
    </w:lvl>
  </w:abstractNum>
  <w:abstractNum w:abstractNumId="17" w15:restartNumberingAfterBreak="0">
    <w:nsid w:val="00000012"/>
    <w:multiLevelType w:val="hybridMultilevel"/>
    <w:tmpl w:val="257130A2"/>
    <w:lvl w:ilvl="0" w:tplc="F1364B0E">
      <w:start w:val="1"/>
      <w:numFmt w:val="lowerRoman"/>
      <w:lvlText w:val="%1."/>
      <w:lvlJc w:val="left"/>
    </w:lvl>
    <w:lvl w:ilvl="1" w:tplc="EE92E228">
      <w:start w:val="1"/>
      <w:numFmt w:val="bullet"/>
      <w:lvlText w:val=""/>
      <w:lvlJc w:val="left"/>
    </w:lvl>
    <w:lvl w:ilvl="2" w:tplc="B5E6B274">
      <w:start w:val="1"/>
      <w:numFmt w:val="bullet"/>
      <w:lvlText w:val=""/>
      <w:lvlJc w:val="left"/>
    </w:lvl>
    <w:lvl w:ilvl="3" w:tplc="85E41D9C">
      <w:start w:val="1"/>
      <w:numFmt w:val="bullet"/>
      <w:lvlText w:val=""/>
      <w:lvlJc w:val="left"/>
    </w:lvl>
    <w:lvl w:ilvl="4" w:tplc="668202B2">
      <w:start w:val="1"/>
      <w:numFmt w:val="bullet"/>
      <w:lvlText w:val=""/>
      <w:lvlJc w:val="left"/>
    </w:lvl>
    <w:lvl w:ilvl="5" w:tplc="DAF68ED0">
      <w:start w:val="1"/>
      <w:numFmt w:val="bullet"/>
      <w:lvlText w:val=""/>
      <w:lvlJc w:val="left"/>
    </w:lvl>
    <w:lvl w:ilvl="6" w:tplc="3FB6B6EE">
      <w:start w:val="1"/>
      <w:numFmt w:val="bullet"/>
      <w:lvlText w:val=""/>
      <w:lvlJc w:val="left"/>
    </w:lvl>
    <w:lvl w:ilvl="7" w:tplc="7278DF48">
      <w:start w:val="1"/>
      <w:numFmt w:val="bullet"/>
      <w:lvlText w:val=""/>
      <w:lvlJc w:val="left"/>
    </w:lvl>
    <w:lvl w:ilvl="8" w:tplc="4E208ED2">
      <w:start w:val="1"/>
      <w:numFmt w:val="bullet"/>
      <w:lvlText w:val=""/>
      <w:lvlJc w:val="left"/>
    </w:lvl>
  </w:abstractNum>
  <w:abstractNum w:abstractNumId="18" w15:restartNumberingAfterBreak="0">
    <w:nsid w:val="00000013"/>
    <w:multiLevelType w:val="hybridMultilevel"/>
    <w:tmpl w:val="E9E69BF8"/>
    <w:lvl w:ilvl="0" w:tplc="1690DF40">
      <w:start w:val="7"/>
      <w:numFmt w:val="lowerRoman"/>
      <w:lvlText w:val="%1."/>
      <w:lvlJc w:val="left"/>
      <w:rPr>
        <w:b w:val="0"/>
      </w:rPr>
    </w:lvl>
    <w:lvl w:ilvl="1" w:tplc="24867FB4">
      <w:start w:val="1"/>
      <w:numFmt w:val="lowerRoman"/>
      <w:lvlText w:val="%2"/>
      <w:lvlJc w:val="left"/>
    </w:lvl>
    <w:lvl w:ilvl="2" w:tplc="8438F9D6">
      <w:start w:val="1"/>
      <w:numFmt w:val="bullet"/>
      <w:lvlText w:val=""/>
      <w:lvlJc w:val="left"/>
    </w:lvl>
    <w:lvl w:ilvl="3" w:tplc="122431A4">
      <w:start w:val="1"/>
      <w:numFmt w:val="bullet"/>
      <w:lvlText w:val=""/>
      <w:lvlJc w:val="left"/>
    </w:lvl>
    <w:lvl w:ilvl="4" w:tplc="C032D192">
      <w:start w:val="1"/>
      <w:numFmt w:val="bullet"/>
      <w:lvlText w:val=""/>
      <w:lvlJc w:val="left"/>
    </w:lvl>
    <w:lvl w:ilvl="5" w:tplc="8688AE6A">
      <w:start w:val="1"/>
      <w:numFmt w:val="bullet"/>
      <w:lvlText w:val=""/>
      <w:lvlJc w:val="left"/>
    </w:lvl>
    <w:lvl w:ilvl="6" w:tplc="AFBC2FEC">
      <w:start w:val="1"/>
      <w:numFmt w:val="bullet"/>
      <w:lvlText w:val=""/>
      <w:lvlJc w:val="left"/>
    </w:lvl>
    <w:lvl w:ilvl="7" w:tplc="C17E9B12">
      <w:start w:val="1"/>
      <w:numFmt w:val="bullet"/>
      <w:lvlText w:val=""/>
      <w:lvlJc w:val="left"/>
    </w:lvl>
    <w:lvl w:ilvl="8" w:tplc="B1D4C458">
      <w:start w:val="1"/>
      <w:numFmt w:val="bullet"/>
      <w:lvlText w:val=""/>
      <w:lvlJc w:val="left"/>
    </w:lvl>
  </w:abstractNum>
  <w:abstractNum w:abstractNumId="19" w15:restartNumberingAfterBreak="0">
    <w:nsid w:val="00000014"/>
    <w:multiLevelType w:val="hybridMultilevel"/>
    <w:tmpl w:val="436C6124"/>
    <w:lvl w:ilvl="0" w:tplc="33A0CD78">
      <w:start w:val="1"/>
      <w:numFmt w:val="lowerRoman"/>
      <w:lvlText w:val="%1."/>
      <w:lvlJc w:val="left"/>
    </w:lvl>
    <w:lvl w:ilvl="1" w:tplc="EAB26288">
      <w:start w:val="1"/>
      <w:numFmt w:val="lowerRoman"/>
      <w:lvlText w:val="%2"/>
      <w:lvlJc w:val="left"/>
    </w:lvl>
    <w:lvl w:ilvl="2" w:tplc="78DACAAE">
      <w:start w:val="1"/>
      <w:numFmt w:val="bullet"/>
      <w:lvlText w:val=""/>
      <w:lvlJc w:val="left"/>
    </w:lvl>
    <w:lvl w:ilvl="3" w:tplc="F7787930">
      <w:start w:val="1"/>
      <w:numFmt w:val="bullet"/>
      <w:lvlText w:val=""/>
      <w:lvlJc w:val="left"/>
    </w:lvl>
    <w:lvl w:ilvl="4" w:tplc="B8983C5E">
      <w:start w:val="1"/>
      <w:numFmt w:val="bullet"/>
      <w:lvlText w:val=""/>
      <w:lvlJc w:val="left"/>
    </w:lvl>
    <w:lvl w:ilvl="5" w:tplc="36502BF2">
      <w:start w:val="1"/>
      <w:numFmt w:val="bullet"/>
      <w:lvlText w:val=""/>
      <w:lvlJc w:val="left"/>
    </w:lvl>
    <w:lvl w:ilvl="6" w:tplc="27A4488C">
      <w:start w:val="1"/>
      <w:numFmt w:val="bullet"/>
      <w:lvlText w:val=""/>
      <w:lvlJc w:val="left"/>
    </w:lvl>
    <w:lvl w:ilvl="7" w:tplc="8BD0565A">
      <w:start w:val="1"/>
      <w:numFmt w:val="bullet"/>
      <w:lvlText w:val=""/>
      <w:lvlJc w:val="left"/>
    </w:lvl>
    <w:lvl w:ilvl="8" w:tplc="4DC4B4E4">
      <w:start w:val="1"/>
      <w:numFmt w:val="bullet"/>
      <w:lvlText w:val=""/>
      <w:lvlJc w:val="left"/>
    </w:lvl>
  </w:abstractNum>
  <w:abstractNum w:abstractNumId="20" w15:restartNumberingAfterBreak="0">
    <w:nsid w:val="00000015"/>
    <w:multiLevelType w:val="hybridMultilevel"/>
    <w:tmpl w:val="628C895C"/>
    <w:lvl w:ilvl="0" w:tplc="29FC0D5E">
      <w:start w:val="1"/>
      <w:numFmt w:val="lowerRoman"/>
      <w:lvlText w:val="%1."/>
      <w:lvlJc w:val="left"/>
    </w:lvl>
    <w:lvl w:ilvl="1" w:tplc="28CEE892">
      <w:start w:val="1"/>
      <w:numFmt w:val="bullet"/>
      <w:lvlText w:val=""/>
      <w:lvlJc w:val="left"/>
    </w:lvl>
    <w:lvl w:ilvl="2" w:tplc="DE3A14D4">
      <w:start w:val="1"/>
      <w:numFmt w:val="bullet"/>
      <w:lvlText w:val=""/>
      <w:lvlJc w:val="left"/>
    </w:lvl>
    <w:lvl w:ilvl="3" w:tplc="55CCEFCE">
      <w:start w:val="1"/>
      <w:numFmt w:val="bullet"/>
      <w:lvlText w:val=""/>
      <w:lvlJc w:val="left"/>
    </w:lvl>
    <w:lvl w:ilvl="4" w:tplc="319CAF7A">
      <w:start w:val="1"/>
      <w:numFmt w:val="bullet"/>
      <w:lvlText w:val=""/>
      <w:lvlJc w:val="left"/>
    </w:lvl>
    <w:lvl w:ilvl="5" w:tplc="60004BD8">
      <w:start w:val="1"/>
      <w:numFmt w:val="bullet"/>
      <w:lvlText w:val=""/>
      <w:lvlJc w:val="left"/>
    </w:lvl>
    <w:lvl w:ilvl="6" w:tplc="0AA6F218">
      <w:start w:val="1"/>
      <w:numFmt w:val="bullet"/>
      <w:lvlText w:val=""/>
      <w:lvlJc w:val="left"/>
    </w:lvl>
    <w:lvl w:ilvl="7" w:tplc="12D23F34">
      <w:start w:val="1"/>
      <w:numFmt w:val="bullet"/>
      <w:lvlText w:val=""/>
      <w:lvlJc w:val="left"/>
    </w:lvl>
    <w:lvl w:ilvl="8" w:tplc="269E01C2">
      <w:start w:val="1"/>
      <w:numFmt w:val="bullet"/>
      <w:lvlText w:val=""/>
      <w:lvlJc w:val="left"/>
    </w:lvl>
  </w:abstractNum>
  <w:abstractNum w:abstractNumId="21" w15:restartNumberingAfterBreak="0">
    <w:nsid w:val="002B0F03"/>
    <w:multiLevelType w:val="hybridMultilevel"/>
    <w:tmpl w:val="7576A46E"/>
    <w:lvl w:ilvl="0" w:tplc="E25459B2">
      <w:start w:val="1"/>
      <w:numFmt w:val="lowerLetter"/>
      <w:lvlText w:val="%1)"/>
      <w:lvlJc w:val="left"/>
      <w:pPr>
        <w:ind w:left="2481" w:hanging="360"/>
      </w:pPr>
      <w:rPr>
        <w:rFonts w:ascii="Times New Roman" w:eastAsia="Times New Roman" w:hAnsi="Times New Roman" w:hint="default"/>
        <w:b/>
      </w:rPr>
    </w:lvl>
    <w:lvl w:ilvl="1" w:tplc="40090019" w:tentative="1">
      <w:start w:val="1"/>
      <w:numFmt w:val="lowerLetter"/>
      <w:lvlText w:val="%2."/>
      <w:lvlJc w:val="left"/>
      <w:pPr>
        <w:ind w:left="3201" w:hanging="360"/>
      </w:pPr>
    </w:lvl>
    <w:lvl w:ilvl="2" w:tplc="4009001B" w:tentative="1">
      <w:start w:val="1"/>
      <w:numFmt w:val="lowerRoman"/>
      <w:lvlText w:val="%3."/>
      <w:lvlJc w:val="right"/>
      <w:pPr>
        <w:ind w:left="3921" w:hanging="180"/>
      </w:pPr>
    </w:lvl>
    <w:lvl w:ilvl="3" w:tplc="4009000F" w:tentative="1">
      <w:start w:val="1"/>
      <w:numFmt w:val="decimal"/>
      <w:lvlText w:val="%4."/>
      <w:lvlJc w:val="left"/>
      <w:pPr>
        <w:ind w:left="4641" w:hanging="360"/>
      </w:pPr>
    </w:lvl>
    <w:lvl w:ilvl="4" w:tplc="40090019" w:tentative="1">
      <w:start w:val="1"/>
      <w:numFmt w:val="lowerLetter"/>
      <w:lvlText w:val="%5."/>
      <w:lvlJc w:val="left"/>
      <w:pPr>
        <w:ind w:left="5361" w:hanging="360"/>
      </w:pPr>
    </w:lvl>
    <w:lvl w:ilvl="5" w:tplc="4009001B" w:tentative="1">
      <w:start w:val="1"/>
      <w:numFmt w:val="lowerRoman"/>
      <w:lvlText w:val="%6."/>
      <w:lvlJc w:val="right"/>
      <w:pPr>
        <w:ind w:left="6081" w:hanging="180"/>
      </w:pPr>
    </w:lvl>
    <w:lvl w:ilvl="6" w:tplc="4009000F" w:tentative="1">
      <w:start w:val="1"/>
      <w:numFmt w:val="decimal"/>
      <w:lvlText w:val="%7."/>
      <w:lvlJc w:val="left"/>
      <w:pPr>
        <w:ind w:left="6801" w:hanging="360"/>
      </w:pPr>
    </w:lvl>
    <w:lvl w:ilvl="7" w:tplc="40090019" w:tentative="1">
      <w:start w:val="1"/>
      <w:numFmt w:val="lowerLetter"/>
      <w:lvlText w:val="%8."/>
      <w:lvlJc w:val="left"/>
      <w:pPr>
        <w:ind w:left="7521" w:hanging="360"/>
      </w:pPr>
    </w:lvl>
    <w:lvl w:ilvl="8" w:tplc="4009001B" w:tentative="1">
      <w:start w:val="1"/>
      <w:numFmt w:val="lowerRoman"/>
      <w:lvlText w:val="%9."/>
      <w:lvlJc w:val="right"/>
      <w:pPr>
        <w:ind w:left="8241" w:hanging="180"/>
      </w:pPr>
    </w:lvl>
  </w:abstractNum>
  <w:abstractNum w:abstractNumId="22" w15:restartNumberingAfterBreak="0">
    <w:nsid w:val="045B496B"/>
    <w:multiLevelType w:val="hybridMultilevel"/>
    <w:tmpl w:val="B11CEB68"/>
    <w:lvl w:ilvl="0" w:tplc="04090001">
      <w:start w:val="1"/>
      <w:numFmt w:val="bullet"/>
      <w:lvlText w:val=""/>
      <w:lvlJc w:val="left"/>
      <w:pPr>
        <w:ind w:left="128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4F93C31"/>
    <w:multiLevelType w:val="hybridMultilevel"/>
    <w:tmpl w:val="0F0A4B24"/>
    <w:lvl w:ilvl="0" w:tplc="8EA6E2DE">
      <w:start w:val="1"/>
      <w:numFmt w:val="decimal"/>
      <w:lvlText w:val="%1."/>
      <w:lvlJc w:val="left"/>
      <w:pPr>
        <w:ind w:left="720" w:hanging="360"/>
      </w:pPr>
      <w:rPr>
        <w:rFonts w:ascii="Times New Roman" w:hAnsi="Times New Roman" w:cs="Times New Roman" w:hint="default"/>
        <w:b/>
        <w:sz w:val="24"/>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4" w15:restartNumberingAfterBreak="0">
    <w:nsid w:val="189E1B40"/>
    <w:multiLevelType w:val="hybridMultilevel"/>
    <w:tmpl w:val="5C1ACB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1E044910"/>
    <w:multiLevelType w:val="hybridMultilevel"/>
    <w:tmpl w:val="EF52DDFA"/>
    <w:lvl w:ilvl="0" w:tplc="8A5A4AFA">
      <w:start w:val="1"/>
      <w:numFmt w:val="lowerLetter"/>
      <w:lvlText w:val="%1)"/>
      <w:lvlJc w:val="left"/>
      <w:pPr>
        <w:ind w:left="1074" w:hanging="360"/>
      </w:pPr>
      <w:rPr>
        <w:rFonts w:hint="default"/>
      </w:rPr>
    </w:lvl>
    <w:lvl w:ilvl="1" w:tplc="40090019" w:tentative="1">
      <w:start w:val="1"/>
      <w:numFmt w:val="lowerLetter"/>
      <w:lvlText w:val="%2."/>
      <w:lvlJc w:val="left"/>
      <w:pPr>
        <w:ind w:left="1794" w:hanging="360"/>
      </w:pPr>
    </w:lvl>
    <w:lvl w:ilvl="2" w:tplc="4009001B" w:tentative="1">
      <w:start w:val="1"/>
      <w:numFmt w:val="lowerRoman"/>
      <w:lvlText w:val="%3."/>
      <w:lvlJc w:val="right"/>
      <w:pPr>
        <w:ind w:left="2514" w:hanging="180"/>
      </w:pPr>
    </w:lvl>
    <w:lvl w:ilvl="3" w:tplc="4009000F" w:tentative="1">
      <w:start w:val="1"/>
      <w:numFmt w:val="decimal"/>
      <w:lvlText w:val="%4."/>
      <w:lvlJc w:val="left"/>
      <w:pPr>
        <w:ind w:left="3234" w:hanging="360"/>
      </w:pPr>
    </w:lvl>
    <w:lvl w:ilvl="4" w:tplc="40090019" w:tentative="1">
      <w:start w:val="1"/>
      <w:numFmt w:val="lowerLetter"/>
      <w:lvlText w:val="%5."/>
      <w:lvlJc w:val="left"/>
      <w:pPr>
        <w:ind w:left="3954" w:hanging="360"/>
      </w:pPr>
    </w:lvl>
    <w:lvl w:ilvl="5" w:tplc="4009001B" w:tentative="1">
      <w:start w:val="1"/>
      <w:numFmt w:val="lowerRoman"/>
      <w:lvlText w:val="%6."/>
      <w:lvlJc w:val="right"/>
      <w:pPr>
        <w:ind w:left="4674" w:hanging="180"/>
      </w:pPr>
    </w:lvl>
    <w:lvl w:ilvl="6" w:tplc="4009000F" w:tentative="1">
      <w:start w:val="1"/>
      <w:numFmt w:val="decimal"/>
      <w:lvlText w:val="%7."/>
      <w:lvlJc w:val="left"/>
      <w:pPr>
        <w:ind w:left="5394" w:hanging="360"/>
      </w:pPr>
    </w:lvl>
    <w:lvl w:ilvl="7" w:tplc="40090019" w:tentative="1">
      <w:start w:val="1"/>
      <w:numFmt w:val="lowerLetter"/>
      <w:lvlText w:val="%8."/>
      <w:lvlJc w:val="left"/>
      <w:pPr>
        <w:ind w:left="6114" w:hanging="360"/>
      </w:pPr>
    </w:lvl>
    <w:lvl w:ilvl="8" w:tplc="4009001B" w:tentative="1">
      <w:start w:val="1"/>
      <w:numFmt w:val="lowerRoman"/>
      <w:lvlText w:val="%9."/>
      <w:lvlJc w:val="right"/>
      <w:pPr>
        <w:ind w:left="6834" w:hanging="180"/>
      </w:pPr>
    </w:lvl>
  </w:abstractNum>
  <w:abstractNum w:abstractNumId="26" w15:restartNumberingAfterBreak="0">
    <w:nsid w:val="225C5E51"/>
    <w:multiLevelType w:val="hybridMultilevel"/>
    <w:tmpl w:val="03948C86"/>
    <w:lvl w:ilvl="0" w:tplc="40090001">
      <w:start w:val="1"/>
      <w:numFmt w:val="bullet"/>
      <w:lvlText w:val=""/>
      <w:lvlJc w:val="left"/>
      <w:pPr>
        <w:ind w:left="2205" w:hanging="360"/>
      </w:pPr>
      <w:rPr>
        <w:rFonts w:ascii="Symbol" w:hAnsi="Symbol" w:hint="default"/>
      </w:rPr>
    </w:lvl>
    <w:lvl w:ilvl="1" w:tplc="40090003">
      <w:start w:val="1"/>
      <w:numFmt w:val="bullet"/>
      <w:lvlText w:val="o"/>
      <w:lvlJc w:val="left"/>
      <w:pPr>
        <w:ind w:left="2925" w:hanging="360"/>
      </w:pPr>
      <w:rPr>
        <w:rFonts w:ascii="Courier New" w:hAnsi="Courier New" w:cs="Courier New" w:hint="default"/>
      </w:rPr>
    </w:lvl>
    <w:lvl w:ilvl="2" w:tplc="40090005" w:tentative="1">
      <w:start w:val="1"/>
      <w:numFmt w:val="bullet"/>
      <w:lvlText w:val=""/>
      <w:lvlJc w:val="left"/>
      <w:pPr>
        <w:ind w:left="3645" w:hanging="360"/>
      </w:pPr>
      <w:rPr>
        <w:rFonts w:ascii="Wingdings" w:hAnsi="Wingdings" w:hint="default"/>
      </w:rPr>
    </w:lvl>
    <w:lvl w:ilvl="3" w:tplc="40090001" w:tentative="1">
      <w:start w:val="1"/>
      <w:numFmt w:val="bullet"/>
      <w:lvlText w:val=""/>
      <w:lvlJc w:val="left"/>
      <w:pPr>
        <w:ind w:left="4365" w:hanging="360"/>
      </w:pPr>
      <w:rPr>
        <w:rFonts w:ascii="Symbol" w:hAnsi="Symbol" w:hint="default"/>
      </w:rPr>
    </w:lvl>
    <w:lvl w:ilvl="4" w:tplc="40090003" w:tentative="1">
      <w:start w:val="1"/>
      <w:numFmt w:val="bullet"/>
      <w:lvlText w:val="o"/>
      <w:lvlJc w:val="left"/>
      <w:pPr>
        <w:ind w:left="5085" w:hanging="360"/>
      </w:pPr>
      <w:rPr>
        <w:rFonts w:ascii="Courier New" w:hAnsi="Courier New" w:cs="Courier New" w:hint="default"/>
      </w:rPr>
    </w:lvl>
    <w:lvl w:ilvl="5" w:tplc="40090005" w:tentative="1">
      <w:start w:val="1"/>
      <w:numFmt w:val="bullet"/>
      <w:lvlText w:val=""/>
      <w:lvlJc w:val="left"/>
      <w:pPr>
        <w:ind w:left="5805" w:hanging="360"/>
      </w:pPr>
      <w:rPr>
        <w:rFonts w:ascii="Wingdings" w:hAnsi="Wingdings" w:hint="default"/>
      </w:rPr>
    </w:lvl>
    <w:lvl w:ilvl="6" w:tplc="40090001" w:tentative="1">
      <w:start w:val="1"/>
      <w:numFmt w:val="bullet"/>
      <w:lvlText w:val=""/>
      <w:lvlJc w:val="left"/>
      <w:pPr>
        <w:ind w:left="6525" w:hanging="360"/>
      </w:pPr>
      <w:rPr>
        <w:rFonts w:ascii="Symbol" w:hAnsi="Symbol" w:hint="default"/>
      </w:rPr>
    </w:lvl>
    <w:lvl w:ilvl="7" w:tplc="40090003" w:tentative="1">
      <w:start w:val="1"/>
      <w:numFmt w:val="bullet"/>
      <w:lvlText w:val="o"/>
      <w:lvlJc w:val="left"/>
      <w:pPr>
        <w:ind w:left="7245" w:hanging="360"/>
      </w:pPr>
      <w:rPr>
        <w:rFonts w:ascii="Courier New" w:hAnsi="Courier New" w:cs="Courier New" w:hint="default"/>
      </w:rPr>
    </w:lvl>
    <w:lvl w:ilvl="8" w:tplc="40090005" w:tentative="1">
      <w:start w:val="1"/>
      <w:numFmt w:val="bullet"/>
      <w:lvlText w:val=""/>
      <w:lvlJc w:val="left"/>
      <w:pPr>
        <w:ind w:left="7965" w:hanging="360"/>
      </w:pPr>
      <w:rPr>
        <w:rFonts w:ascii="Wingdings" w:hAnsi="Wingdings" w:hint="default"/>
      </w:rPr>
    </w:lvl>
  </w:abstractNum>
  <w:abstractNum w:abstractNumId="27" w15:restartNumberingAfterBreak="0">
    <w:nsid w:val="23744E54"/>
    <w:multiLevelType w:val="hybridMultilevel"/>
    <w:tmpl w:val="19229C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8" w15:restartNumberingAfterBreak="0">
    <w:nsid w:val="23FB0614"/>
    <w:multiLevelType w:val="hybridMultilevel"/>
    <w:tmpl w:val="A7D8BC10"/>
    <w:lvl w:ilvl="0" w:tplc="29AAD9C6">
      <w:start w:val="1"/>
      <w:numFmt w:val="lowerLetter"/>
      <w:lvlText w:val="%1)"/>
      <w:lvlJc w:val="left"/>
      <w:pPr>
        <w:ind w:left="2481" w:hanging="360"/>
      </w:pPr>
      <w:rPr>
        <w:rFonts w:ascii="Times New Roman" w:eastAsia="Times New Roman" w:hAnsi="Times New Roman" w:hint="default"/>
        <w:vertAlign w:val="baseline"/>
      </w:rPr>
    </w:lvl>
    <w:lvl w:ilvl="1" w:tplc="40090019" w:tentative="1">
      <w:start w:val="1"/>
      <w:numFmt w:val="lowerLetter"/>
      <w:lvlText w:val="%2."/>
      <w:lvlJc w:val="left"/>
      <w:pPr>
        <w:ind w:left="3201" w:hanging="360"/>
      </w:pPr>
    </w:lvl>
    <w:lvl w:ilvl="2" w:tplc="4009001B" w:tentative="1">
      <w:start w:val="1"/>
      <w:numFmt w:val="lowerRoman"/>
      <w:lvlText w:val="%3."/>
      <w:lvlJc w:val="right"/>
      <w:pPr>
        <w:ind w:left="3921" w:hanging="180"/>
      </w:pPr>
    </w:lvl>
    <w:lvl w:ilvl="3" w:tplc="4009000F" w:tentative="1">
      <w:start w:val="1"/>
      <w:numFmt w:val="decimal"/>
      <w:lvlText w:val="%4."/>
      <w:lvlJc w:val="left"/>
      <w:pPr>
        <w:ind w:left="4641" w:hanging="360"/>
      </w:pPr>
    </w:lvl>
    <w:lvl w:ilvl="4" w:tplc="40090019" w:tentative="1">
      <w:start w:val="1"/>
      <w:numFmt w:val="lowerLetter"/>
      <w:lvlText w:val="%5."/>
      <w:lvlJc w:val="left"/>
      <w:pPr>
        <w:ind w:left="5361" w:hanging="360"/>
      </w:pPr>
    </w:lvl>
    <w:lvl w:ilvl="5" w:tplc="4009001B" w:tentative="1">
      <w:start w:val="1"/>
      <w:numFmt w:val="lowerRoman"/>
      <w:lvlText w:val="%6."/>
      <w:lvlJc w:val="right"/>
      <w:pPr>
        <w:ind w:left="6081" w:hanging="180"/>
      </w:pPr>
    </w:lvl>
    <w:lvl w:ilvl="6" w:tplc="4009000F" w:tentative="1">
      <w:start w:val="1"/>
      <w:numFmt w:val="decimal"/>
      <w:lvlText w:val="%7."/>
      <w:lvlJc w:val="left"/>
      <w:pPr>
        <w:ind w:left="6801" w:hanging="360"/>
      </w:pPr>
    </w:lvl>
    <w:lvl w:ilvl="7" w:tplc="40090019" w:tentative="1">
      <w:start w:val="1"/>
      <w:numFmt w:val="lowerLetter"/>
      <w:lvlText w:val="%8."/>
      <w:lvlJc w:val="left"/>
      <w:pPr>
        <w:ind w:left="7521" w:hanging="360"/>
      </w:pPr>
    </w:lvl>
    <w:lvl w:ilvl="8" w:tplc="4009001B" w:tentative="1">
      <w:start w:val="1"/>
      <w:numFmt w:val="lowerRoman"/>
      <w:lvlText w:val="%9."/>
      <w:lvlJc w:val="right"/>
      <w:pPr>
        <w:ind w:left="8241" w:hanging="180"/>
      </w:pPr>
    </w:lvl>
  </w:abstractNum>
  <w:abstractNum w:abstractNumId="29" w15:restartNumberingAfterBreak="0">
    <w:nsid w:val="27594520"/>
    <w:multiLevelType w:val="hybridMultilevel"/>
    <w:tmpl w:val="24264424"/>
    <w:lvl w:ilvl="0" w:tplc="76840FDC">
      <w:start w:val="1"/>
      <w:numFmt w:val="lowerRoman"/>
      <w:lvlText w:val="(%1)"/>
      <w:lvlJc w:val="left"/>
      <w:pPr>
        <w:ind w:left="2925" w:hanging="720"/>
      </w:pPr>
      <w:rPr>
        <w:rFonts w:hint="default"/>
        <w:color w:val="auto"/>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30" w15:restartNumberingAfterBreak="0">
    <w:nsid w:val="2E4A0FAD"/>
    <w:multiLevelType w:val="hybridMultilevel"/>
    <w:tmpl w:val="A072E3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442B02"/>
    <w:multiLevelType w:val="hybridMultilevel"/>
    <w:tmpl w:val="4BE05D64"/>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E512BF"/>
    <w:multiLevelType w:val="hybridMultilevel"/>
    <w:tmpl w:val="9B1E7AEC"/>
    <w:lvl w:ilvl="0" w:tplc="04090001">
      <w:start w:val="1"/>
      <w:numFmt w:val="bullet"/>
      <w:lvlText w:val=""/>
      <w:lvlJc w:val="left"/>
      <w:pPr>
        <w:ind w:left="1196"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426E30F1"/>
    <w:multiLevelType w:val="hybridMultilevel"/>
    <w:tmpl w:val="94D2D69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79C6377"/>
    <w:multiLevelType w:val="hybridMultilevel"/>
    <w:tmpl w:val="2556D0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03E21B7"/>
    <w:multiLevelType w:val="hybridMultilevel"/>
    <w:tmpl w:val="28B04860"/>
    <w:lvl w:ilvl="0" w:tplc="66A6450C">
      <w:start w:val="10"/>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56426E2D"/>
    <w:multiLevelType w:val="hybridMultilevel"/>
    <w:tmpl w:val="6F767BB6"/>
    <w:lvl w:ilvl="0" w:tplc="1C0A2284">
      <w:start w:val="1"/>
      <w:numFmt w:val="lowerLetter"/>
      <w:lvlText w:val="%1)"/>
      <w:lvlJc w:val="left"/>
      <w:pPr>
        <w:ind w:left="1580" w:hanging="360"/>
      </w:pPr>
      <w:rPr>
        <w:rFonts w:ascii="Times New Roman" w:eastAsia="Times New Roman" w:hAnsi="Times New Roman" w:hint="default"/>
      </w:rPr>
    </w:lvl>
    <w:lvl w:ilvl="1" w:tplc="40090019" w:tentative="1">
      <w:start w:val="1"/>
      <w:numFmt w:val="lowerLetter"/>
      <w:lvlText w:val="%2."/>
      <w:lvlJc w:val="left"/>
      <w:pPr>
        <w:ind w:left="2300" w:hanging="360"/>
      </w:pPr>
    </w:lvl>
    <w:lvl w:ilvl="2" w:tplc="4009001B" w:tentative="1">
      <w:start w:val="1"/>
      <w:numFmt w:val="lowerRoman"/>
      <w:lvlText w:val="%3."/>
      <w:lvlJc w:val="right"/>
      <w:pPr>
        <w:ind w:left="3020" w:hanging="180"/>
      </w:pPr>
    </w:lvl>
    <w:lvl w:ilvl="3" w:tplc="4009000F" w:tentative="1">
      <w:start w:val="1"/>
      <w:numFmt w:val="decimal"/>
      <w:lvlText w:val="%4."/>
      <w:lvlJc w:val="left"/>
      <w:pPr>
        <w:ind w:left="3740" w:hanging="360"/>
      </w:pPr>
    </w:lvl>
    <w:lvl w:ilvl="4" w:tplc="40090019" w:tentative="1">
      <w:start w:val="1"/>
      <w:numFmt w:val="lowerLetter"/>
      <w:lvlText w:val="%5."/>
      <w:lvlJc w:val="left"/>
      <w:pPr>
        <w:ind w:left="4460" w:hanging="360"/>
      </w:pPr>
    </w:lvl>
    <w:lvl w:ilvl="5" w:tplc="4009001B" w:tentative="1">
      <w:start w:val="1"/>
      <w:numFmt w:val="lowerRoman"/>
      <w:lvlText w:val="%6."/>
      <w:lvlJc w:val="right"/>
      <w:pPr>
        <w:ind w:left="5180" w:hanging="180"/>
      </w:pPr>
    </w:lvl>
    <w:lvl w:ilvl="6" w:tplc="4009000F" w:tentative="1">
      <w:start w:val="1"/>
      <w:numFmt w:val="decimal"/>
      <w:lvlText w:val="%7."/>
      <w:lvlJc w:val="left"/>
      <w:pPr>
        <w:ind w:left="5900" w:hanging="360"/>
      </w:pPr>
    </w:lvl>
    <w:lvl w:ilvl="7" w:tplc="40090019" w:tentative="1">
      <w:start w:val="1"/>
      <w:numFmt w:val="lowerLetter"/>
      <w:lvlText w:val="%8."/>
      <w:lvlJc w:val="left"/>
      <w:pPr>
        <w:ind w:left="6620" w:hanging="360"/>
      </w:pPr>
    </w:lvl>
    <w:lvl w:ilvl="8" w:tplc="4009001B" w:tentative="1">
      <w:start w:val="1"/>
      <w:numFmt w:val="lowerRoman"/>
      <w:lvlText w:val="%9."/>
      <w:lvlJc w:val="right"/>
      <w:pPr>
        <w:ind w:left="7340" w:hanging="180"/>
      </w:pPr>
    </w:lvl>
  </w:abstractNum>
  <w:abstractNum w:abstractNumId="37" w15:restartNumberingAfterBreak="0">
    <w:nsid w:val="5B32450C"/>
    <w:multiLevelType w:val="hybridMultilevel"/>
    <w:tmpl w:val="57A83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384107"/>
    <w:multiLevelType w:val="hybridMultilevel"/>
    <w:tmpl w:val="C8422210"/>
    <w:lvl w:ilvl="0" w:tplc="BB9030FE">
      <w:start w:val="1"/>
      <w:numFmt w:val="upp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39" w15:restartNumberingAfterBreak="0">
    <w:nsid w:val="5BCD1CEA"/>
    <w:multiLevelType w:val="hybridMultilevel"/>
    <w:tmpl w:val="F84C1C94"/>
    <w:lvl w:ilvl="0" w:tplc="70FE580A">
      <w:start w:val="10"/>
      <w:numFmt w:val="lowerRoman"/>
      <w:lvlText w:val="%1."/>
      <w:lvlJc w:val="left"/>
      <w:pPr>
        <w:ind w:left="990" w:hanging="720"/>
      </w:pPr>
      <w:rPr>
        <w:rFonts w:hint="default"/>
      </w:rPr>
    </w:lvl>
    <w:lvl w:ilvl="1" w:tplc="40090019">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40" w15:restartNumberingAfterBreak="0">
    <w:nsid w:val="5CB25ED2"/>
    <w:multiLevelType w:val="hybridMultilevel"/>
    <w:tmpl w:val="25245B18"/>
    <w:lvl w:ilvl="0" w:tplc="E8A0E984">
      <w:start w:val="1"/>
      <w:numFmt w:val="upperLetter"/>
      <w:lvlText w:val="%1)"/>
      <w:lvlJc w:val="left"/>
      <w:pPr>
        <w:ind w:left="2205" w:hanging="360"/>
      </w:pPr>
      <w:rPr>
        <w:rFonts w:ascii="Times New Roman" w:eastAsia="Calibri" w:hAnsi="Times New Roman" w:cs="Times New Roman"/>
        <w:b/>
      </w:rPr>
    </w:lvl>
    <w:lvl w:ilvl="1" w:tplc="1A6AD518">
      <w:start w:val="1"/>
      <w:numFmt w:val="lowerLetter"/>
      <w:lvlText w:val="%2)"/>
      <w:lvlJc w:val="left"/>
      <w:pPr>
        <w:ind w:left="2925" w:hanging="360"/>
      </w:pPr>
      <w:rPr>
        <w:rFonts w:ascii="Times New Roman" w:eastAsia="Times New Roman" w:hAnsi="Times New Roman" w:cs="Arial"/>
      </w:rPr>
    </w:lvl>
    <w:lvl w:ilvl="2" w:tplc="40090005" w:tentative="1">
      <w:start w:val="1"/>
      <w:numFmt w:val="bullet"/>
      <w:lvlText w:val=""/>
      <w:lvlJc w:val="left"/>
      <w:pPr>
        <w:ind w:left="3645" w:hanging="360"/>
      </w:pPr>
      <w:rPr>
        <w:rFonts w:ascii="Wingdings" w:hAnsi="Wingdings" w:hint="default"/>
      </w:rPr>
    </w:lvl>
    <w:lvl w:ilvl="3" w:tplc="40090001" w:tentative="1">
      <w:start w:val="1"/>
      <w:numFmt w:val="bullet"/>
      <w:lvlText w:val=""/>
      <w:lvlJc w:val="left"/>
      <w:pPr>
        <w:ind w:left="4365" w:hanging="360"/>
      </w:pPr>
      <w:rPr>
        <w:rFonts w:ascii="Symbol" w:hAnsi="Symbol" w:hint="default"/>
      </w:rPr>
    </w:lvl>
    <w:lvl w:ilvl="4" w:tplc="40090003" w:tentative="1">
      <w:start w:val="1"/>
      <w:numFmt w:val="bullet"/>
      <w:lvlText w:val="o"/>
      <w:lvlJc w:val="left"/>
      <w:pPr>
        <w:ind w:left="5085" w:hanging="360"/>
      </w:pPr>
      <w:rPr>
        <w:rFonts w:ascii="Courier New" w:hAnsi="Courier New" w:cs="Courier New" w:hint="default"/>
      </w:rPr>
    </w:lvl>
    <w:lvl w:ilvl="5" w:tplc="40090005" w:tentative="1">
      <w:start w:val="1"/>
      <w:numFmt w:val="bullet"/>
      <w:lvlText w:val=""/>
      <w:lvlJc w:val="left"/>
      <w:pPr>
        <w:ind w:left="5805" w:hanging="360"/>
      </w:pPr>
      <w:rPr>
        <w:rFonts w:ascii="Wingdings" w:hAnsi="Wingdings" w:hint="default"/>
      </w:rPr>
    </w:lvl>
    <w:lvl w:ilvl="6" w:tplc="40090001" w:tentative="1">
      <w:start w:val="1"/>
      <w:numFmt w:val="bullet"/>
      <w:lvlText w:val=""/>
      <w:lvlJc w:val="left"/>
      <w:pPr>
        <w:ind w:left="6525" w:hanging="360"/>
      </w:pPr>
      <w:rPr>
        <w:rFonts w:ascii="Symbol" w:hAnsi="Symbol" w:hint="default"/>
      </w:rPr>
    </w:lvl>
    <w:lvl w:ilvl="7" w:tplc="40090003" w:tentative="1">
      <w:start w:val="1"/>
      <w:numFmt w:val="bullet"/>
      <w:lvlText w:val="o"/>
      <w:lvlJc w:val="left"/>
      <w:pPr>
        <w:ind w:left="7245" w:hanging="360"/>
      </w:pPr>
      <w:rPr>
        <w:rFonts w:ascii="Courier New" w:hAnsi="Courier New" w:cs="Courier New" w:hint="default"/>
      </w:rPr>
    </w:lvl>
    <w:lvl w:ilvl="8" w:tplc="40090005" w:tentative="1">
      <w:start w:val="1"/>
      <w:numFmt w:val="bullet"/>
      <w:lvlText w:val=""/>
      <w:lvlJc w:val="left"/>
      <w:pPr>
        <w:ind w:left="7965" w:hanging="360"/>
      </w:pPr>
      <w:rPr>
        <w:rFonts w:ascii="Wingdings" w:hAnsi="Wingdings" w:hint="default"/>
      </w:rPr>
    </w:lvl>
  </w:abstractNum>
  <w:abstractNum w:abstractNumId="41" w15:restartNumberingAfterBreak="0">
    <w:nsid w:val="655B0ECB"/>
    <w:multiLevelType w:val="hybridMultilevel"/>
    <w:tmpl w:val="24E26E4A"/>
    <w:lvl w:ilvl="0" w:tplc="B0180BDE">
      <w:start w:val="1"/>
      <w:numFmt w:val="lowerLetter"/>
      <w:lvlText w:val="%1)"/>
      <w:lvlJc w:val="left"/>
      <w:pPr>
        <w:ind w:left="2481" w:hanging="360"/>
      </w:pPr>
      <w:rPr>
        <w:rFonts w:ascii="Times New Roman" w:eastAsia="Times New Roman" w:hAnsi="Times New Roman" w:hint="default"/>
        <w:vertAlign w:val="baseline"/>
      </w:rPr>
    </w:lvl>
    <w:lvl w:ilvl="1" w:tplc="40090019" w:tentative="1">
      <w:start w:val="1"/>
      <w:numFmt w:val="lowerLetter"/>
      <w:lvlText w:val="%2."/>
      <w:lvlJc w:val="left"/>
      <w:pPr>
        <w:ind w:left="3201" w:hanging="360"/>
      </w:pPr>
    </w:lvl>
    <w:lvl w:ilvl="2" w:tplc="4009001B" w:tentative="1">
      <w:start w:val="1"/>
      <w:numFmt w:val="lowerRoman"/>
      <w:lvlText w:val="%3."/>
      <w:lvlJc w:val="right"/>
      <w:pPr>
        <w:ind w:left="3921" w:hanging="180"/>
      </w:pPr>
    </w:lvl>
    <w:lvl w:ilvl="3" w:tplc="4009000F" w:tentative="1">
      <w:start w:val="1"/>
      <w:numFmt w:val="decimal"/>
      <w:lvlText w:val="%4."/>
      <w:lvlJc w:val="left"/>
      <w:pPr>
        <w:ind w:left="4641" w:hanging="360"/>
      </w:pPr>
    </w:lvl>
    <w:lvl w:ilvl="4" w:tplc="40090019" w:tentative="1">
      <w:start w:val="1"/>
      <w:numFmt w:val="lowerLetter"/>
      <w:lvlText w:val="%5."/>
      <w:lvlJc w:val="left"/>
      <w:pPr>
        <w:ind w:left="5361" w:hanging="360"/>
      </w:pPr>
    </w:lvl>
    <w:lvl w:ilvl="5" w:tplc="4009001B" w:tentative="1">
      <w:start w:val="1"/>
      <w:numFmt w:val="lowerRoman"/>
      <w:lvlText w:val="%6."/>
      <w:lvlJc w:val="right"/>
      <w:pPr>
        <w:ind w:left="6081" w:hanging="180"/>
      </w:pPr>
    </w:lvl>
    <w:lvl w:ilvl="6" w:tplc="4009000F" w:tentative="1">
      <w:start w:val="1"/>
      <w:numFmt w:val="decimal"/>
      <w:lvlText w:val="%7."/>
      <w:lvlJc w:val="left"/>
      <w:pPr>
        <w:ind w:left="6801" w:hanging="360"/>
      </w:pPr>
    </w:lvl>
    <w:lvl w:ilvl="7" w:tplc="40090019" w:tentative="1">
      <w:start w:val="1"/>
      <w:numFmt w:val="lowerLetter"/>
      <w:lvlText w:val="%8."/>
      <w:lvlJc w:val="left"/>
      <w:pPr>
        <w:ind w:left="7521" w:hanging="360"/>
      </w:pPr>
    </w:lvl>
    <w:lvl w:ilvl="8" w:tplc="4009001B" w:tentative="1">
      <w:start w:val="1"/>
      <w:numFmt w:val="lowerRoman"/>
      <w:lvlText w:val="%9."/>
      <w:lvlJc w:val="right"/>
      <w:pPr>
        <w:ind w:left="8241" w:hanging="180"/>
      </w:pPr>
    </w:lvl>
  </w:abstractNum>
  <w:abstractNum w:abstractNumId="42" w15:restartNumberingAfterBreak="0">
    <w:nsid w:val="73401FDD"/>
    <w:multiLevelType w:val="hybridMultilevel"/>
    <w:tmpl w:val="2FB45D7E"/>
    <w:lvl w:ilvl="0" w:tplc="40090001">
      <w:start w:val="1"/>
      <w:numFmt w:val="bullet"/>
      <w:lvlText w:val=""/>
      <w:lvlJc w:val="left"/>
      <w:pPr>
        <w:ind w:left="1125" w:hanging="360"/>
      </w:pPr>
      <w:rPr>
        <w:rFonts w:ascii="Symbol" w:hAnsi="Symbol" w:hint="default"/>
      </w:rPr>
    </w:lvl>
    <w:lvl w:ilvl="1" w:tplc="40090019">
      <w:start w:val="1"/>
      <w:numFmt w:val="lowerLetter"/>
      <w:lvlText w:val="%2."/>
      <w:lvlJc w:val="left"/>
      <w:pPr>
        <w:ind w:left="1845" w:hanging="360"/>
      </w:pPr>
    </w:lvl>
    <w:lvl w:ilvl="2" w:tplc="37E46E62">
      <w:start w:val="1"/>
      <w:numFmt w:val="lowerRoman"/>
      <w:lvlText w:val="(%3)"/>
      <w:lvlJc w:val="left"/>
      <w:pPr>
        <w:ind w:left="3105" w:hanging="720"/>
      </w:pPr>
      <w:rPr>
        <w:rFonts w:hint="default"/>
      </w:rPr>
    </w:lvl>
    <w:lvl w:ilvl="3" w:tplc="4009000F" w:tentative="1">
      <w:start w:val="1"/>
      <w:numFmt w:val="decimal"/>
      <w:lvlText w:val="%4."/>
      <w:lvlJc w:val="left"/>
      <w:pPr>
        <w:ind w:left="3285" w:hanging="360"/>
      </w:pPr>
    </w:lvl>
    <w:lvl w:ilvl="4" w:tplc="40090019" w:tentative="1">
      <w:start w:val="1"/>
      <w:numFmt w:val="lowerLetter"/>
      <w:lvlText w:val="%5."/>
      <w:lvlJc w:val="left"/>
      <w:pPr>
        <w:ind w:left="4005" w:hanging="360"/>
      </w:pPr>
    </w:lvl>
    <w:lvl w:ilvl="5" w:tplc="4009001B" w:tentative="1">
      <w:start w:val="1"/>
      <w:numFmt w:val="lowerRoman"/>
      <w:lvlText w:val="%6."/>
      <w:lvlJc w:val="right"/>
      <w:pPr>
        <w:ind w:left="4725" w:hanging="180"/>
      </w:pPr>
    </w:lvl>
    <w:lvl w:ilvl="6" w:tplc="4009000F" w:tentative="1">
      <w:start w:val="1"/>
      <w:numFmt w:val="decimal"/>
      <w:lvlText w:val="%7."/>
      <w:lvlJc w:val="left"/>
      <w:pPr>
        <w:ind w:left="5445" w:hanging="360"/>
      </w:pPr>
    </w:lvl>
    <w:lvl w:ilvl="7" w:tplc="40090019" w:tentative="1">
      <w:start w:val="1"/>
      <w:numFmt w:val="lowerLetter"/>
      <w:lvlText w:val="%8."/>
      <w:lvlJc w:val="left"/>
      <w:pPr>
        <w:ind w:left="6165" w:hanging="360"/>
      </w:pPr>
    </w:lvl>
    <w:lvl w:ilvl="8" w:tplc="4009001B" w:tentative="1">
      <w:start w:val="1"/>
      <w:numFmt w:val="lowerRoman"/>
      <w:lvlText w:val="%9."/>
      <w:lvlJc w:val="right"/>
      <w:pPr>
        <w:ind w:left="6885" w:hanging="180"/>
      </w:pPr>
    </w:lvl>
  </w:abstractNum>
  <w:abstractNum w:abstractNumId="43" w15:restartNumberingAfterBreak="0">
    <w:nsid w:val="776F2B85"/>
    <w:multiLevelType w:val="hybridMultilevel"/>
    <w:tmpl w:val="8B025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5C1984"/>
    <w:multiLevelType w:val="hybridMultilevel"/>
    <w:tmpl w:val="E7C40C4E"/>
    <w:lvl w:ilvl="0" w:tplc="82E4022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1A2415"/>
    <w:multiLevelType w:val="hybridMultilevel"/>
    <w:tmpl w:val="14F088FE"/>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5"/>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30"/>
  </w:num>
  <w:num w:numId="26">
    <w:abstractNumId w:val="35"/>
  </w:num>
  <w:num w:numId="27">
    <w:abstractNumId w:val="22"/>
  </w:num>
  <w:num w:numId="28">
    <w:abstractNumId w:val="26"/>
  </w:num>
  <w:num w:numId="29">
    <w:abstractNumId w:val="40"/>
  </w:num>
  <w:num w:numId="30">
    <w:abstractNumId w:val="29"/>
  </w:num>
  <w:num w:numId="31">
    <w:abstractNumId w:val="44"/>
  </w:num>
  <w:num w:numId="32">
    <w:abstractNumId w:val="31"/>
  </w:num>
  <w:num w:numId="33">
    <w:abstractNumId w:val="43"/>
  </w:num>
  <w:num w:numId="34">
    <w:abstractNumId w:val="37"/>
  </w:num>
  <w:num w:numId="35">
    <w:abstractNumId w:val="42"/>
  </w:num>
  <w:num w:numId="36">
    <w:abstractNumId w:val="39"/>
  </w:num>
  <w:num w:numId="37">
    <w:abstractNumId w:val="21"/>
  </w:num>
  <w:num w:numId="38">
    <w:abstractNumId w:val="41"/>
  </w:num>
  <w:num w:numId="39">
    <w:abstractNumId w:val="28"/>
  </w:num>
  <w:num w:numId="40">
    <w:abstractNumId w:val="36"/>
  </w:num>
  <w:num w:numId="41">
    <w:abstractNumId w:val="25"/>
  </w:num>
  <w:num w:numId="42">
    <w:abstractNumId w:val="33"/>
  </w:num>
  <w:num w:numId="43">
    <w:abstractNumId w:val="24"/>
  </w:num>
  <w:num w:numId="44">
    <w:abstractNumId w:val="45"/>
  </w:num>
  <w:num w:numId="45">
    <w:abstractNumId w:val="27"/>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72F3C"/>
    <w:rsid w:val="000065C8"/>
    <w:rsid w:val="0000776D"/>
    <w:rsid w:val="00007B34"/>
    <w:rsid w:val="000115BC"/>
    <w:rsid w:val="0003076B"/>
    <w:rsid w:val="00034293"/>
    <w:rsid w:val="000437E8"/>
    <w:rsid w:val="00043935"/>
    <w:rsid w:val="00043F31"/>
    <w:rsid w:val="00045066"/>
    <w:rsid w:val="00057262"/>
    <w:rsid w:val="00060F7C"/>
    <w:rsid w:val="000654A4"/>
    <w:rsid w:val="00071408"/>
    <w:rsid w:val="0007188C"/>
    <w:rsid w:val="0007463C"/>
    <w:rsid w:val="000755F3"/>
    <w:rsid w:val="00082060"/>
    <w:rsid w:val="000858FE"/>
    <w:rsid w:val="00086A4F"/>
    <w:rsid w:val="000937EB"/>
    <w:rsid w:val="00095230"/>
    <w:rsid w:val="00096931"/>
    <w:rsid w:val="000A1133"/>
    <w:rsid w:val="000A12A1"/>
    <w:rsid w:val="000A69A6"/>
    <w:rsid w:val="000C09AE"/>
    <w:rsid w:val="000C6021"/>
    <w:rsid w:val="000C6642"/>
    <w:rsid w:val="000C7671"/>
    <w:rsid w:val="000D2640"/>
    <w:rsid w:val="000D3865"/>
    <w:rsid w:val="000D4AD5"/>
    <w:rsid w:val="000D4E1C"/>
    <w:rsid w:val="000D6252"/>
    <w:rsid w:val="000E1822"/>
    <w:rsid w:val="000E2F01"/>
    <w:rsid w:val="000F2414"/>
    <w:rsid w:val="000F4DAA"/>
    <w:rsid w:val="000F5378"/>
    <w:rsid w:val="00105243"/>
    <w:rsid w:val="00106074"/>
    <w:rsid w:val="00107734"/>
    <w:rsid w:val="0010778F"/>
    <w:rsid w:val="00110712"/>
    <w:rsid w:val="00124ECD"/>
    <w:rsid w:val="001251C1"/>
    <w:rsid w:val="001259D3"/>
    <w:rsid w:val="00131D28"/>
    <w:rsid w:val="001328E0"/>
    <w:rsid w:val="001339D5"/>
    <w:rsid w:val="00143E70"/>
    <w:rsid w:val="00150EC2"/>
    <w:rsid w:val="00152830"/>
    <w:rsid w:val="00163339"/>
    <w:rsid w:val="0016649E"/>
    <w:rsid w:val="00166B88"/>
    <w:rsid w:val="00166C5F"/>
    <w:rsid w:val="00175851"/>
    <w:rsid w:val="001866F4"/>
    <w:rsid w:val="00187A2F"/>
    <w:rsid w:val="001A0F5A"/>
    <w:rsid w:val="001A1A56"/>
    <w:rsid w:val="001A2E3F"/>
    <w:rsid w:val="001A2E5A"/>
    <w:rsid w:val="001A300C"/>
    <w:rsid w:val="001A4912"/>
    <w:rsid w:val="001A6F50"/>
    <w:rsid w:val="001B0739"/>
    <w:rsid w:val="001B09BA"/>
    <w:rsid w:val="001C3BCE"/>
    <w:rsid w:val="001C3DC0"/>
    <w:rsid w:val="001C507B"/>
    <w:rsid w:val="001D2583"/>
    <w:rsid w:val="001D3779"/>
    <w:rsid w:val="001E7575"/>
    <w:rsid w:val="001F3A75"/>
    <w:rsid w:val="001F52B8"/>
    <w:rsid w:val="001F6994"/>
    <w:rsid w:val="001F6B17"/>
    <w:rsid w:val="002022DF"/>
    <w:rsid w:val="00202E5A"/>
    <w:rsid w:val="00203269"/>
    <w:rsid w:val="00205C75"/>
    <w:rsid w:val="002065A2"/>
    <w:rsid w:val="00215BA0"/>
    <w:rsid w:val="00223513"/>
    <w:rsid w:val="00224158"/>
    <w:rsid w:val="00225612"/>
    <w:rsid w:val="00227483"/>
    <w:rsid w:val="002275A7"/>
    <w:rsid w:val="00227C60"/>
    <w:rsid w:val="002330F5"/>
    <w:rsid w:val="0023380A"/>
    <w:rsid w:val="002448D4"/>
    <w:rsid w:val="002477FC"/>
    <w:rsid w:val="0025067D"/>
    <w:rsid w:val="00254176"/>
    <w:rsid w:val="00261662"/>
    <w:rsid w:val="00264375"/>
    <w:rsid w:val="00267C15"/>
    <w:rsid w:val="00273F99"/>
    <w:rsid w:val="0027469D"/>
    <w:rsid w:val="00275328"/>
    <w:rsid w:val="0028161F"/>
    <w:rsid w:val="00283EDA"/>
    <w:rsid w:val="002843BF"/>
    <w:rsid w:val="002850A6"/>
    <w:rsid w:val="00286F48"/>
    <w:rsid w:val="00290D4F"/>
    <w:rsid w:val="00292A8A"/>
    <w:rsid w:val="002963B8"/>
    <w:rsid w:val="00297DD0"/>
    <w:rsid w:val="002A4597"/>
    <w:rsid w:val="002D033D"/>
    <w:rsid w:val="002D217F"/>
    <w:rsid w:val="002E4C29"/>
    <w:rsid w:val="002E6FCD"/>
    <w:rsid w:val="002E73CC"/>
    <w:rsid w:val="002E7A4F"/>
    <w:rsid w:val="002F12DB"/>
    <w:rsid w:val="00306428"/>
    <w:rsid w:val="00306D97"/>
    <w:rsid w:val="00310A46"/>
    <w:rsid w:val="003159C7"/>
    <w:rsid w:val="003329FE"/>
    <w:rsid w:val="003340E3"/>
    <w:rsid w:val="00336D17"/>
    <w:rsid w:val="00342E06"/>
    <w:rsid w:val="003470D3"/>
    <w:rsid w:val="00347A03"/>
    <w:rsid w:val="003556E8"/>
    <w:rsid w:val="00360C9D"/>
    <w:rsid w:val="00361ED6"/>
    <w:rsid w:val="00371304"/>
    <w:rsid w:val="00371B8A"/>
    <w:rsid w:val="00374122"/>
    <w:rsid w:val="00374221"/>
    <w:rsid w:val="00376C9D"/>
    <w:rsid w:val="00381652"/>
    <w:rsid w:val="00390BEB"/>
    <w:rsid w:val="0039161C"/>
    <w:rsid w:val="0039245D"/>
    <w:rsid w:val="003A012F"/>
    <w:rsid w:val="003A0CF0"/>
    <w:rsid w:val="003A34A1"/>
    <w:rsid w:val="003A3587"/>
    <w:rsid w:val="003A3B59"/>
    <w:rsid w:val="003C6F9E"/>
    <w:rsid w:val="003D078B"/>
    <w:rsid w:val="003D339D"/>
    <w:rsid w:val="003D3782"/>
    <w:rsid w:val="003D52D3"/>
    <w:rsid w:val="003E598E"/>
    <w:rsid w:val="003F0D24"/>
    <w:rsid w:val="003F387D"/>
    <w:rsid w:val="003F503A"/>
    <w:rsid w:val="003F5123"/>
    <w:rsid w:val="0041015B"/>
    <w:rsid w:val="004101D0"/>
    <w:rsid w:val="004110D6"/>
    <w:rsid w:val="00413DDB"/>
    <w:rsid w:val="00414219"/>
    <w:rsid w:val="004146A0"/>
    <w:rsid w:val="00423C32"/>
    <w:rsid w:val="00433458"/>
    <w:rsid w:val="00444D02"/>
    <w:rsid w:val="004469DC"/>
    <w:rsid w:val="00446E53"/>
    <w:rsid w:val="00452AAC"/>
    <w:rsid w:val="0045505A"/>
    <w:rsid w:val="00455FEB"/>
    <w:rsid w:val="00456328"/>
    <w:rsid w:val="00456FEB"/>
    <w:rsid w:val="004607E9"/>
    <w:rsid w:val="004665D0"/>
    <w:rsid w:val="004669ED"/>
    <w:rsid w:val="00474E69"/>
    <w:rsid w:val="0048650E"/>
    <w:rsid w:val="004908A1"/>
    <w:rsid w:val="004964CC"/>
    <w:rsid w:val="004A07D2"/>
    <w:rsid w:val="004A0924"/>
    <w:rsid w:val="004A2E99"/>
    <w:rsid w:val="004A781F"/>
    <w:rsid w:val="004B2053"/>
    <w:rsid w:val="004B3AA0"/>
    <w:rsid w:val="004C174A"/>
    <w:rsid w:val="004D438D"/>
    <w:rsid w:val="004E2C78"/>
    <w:rsid w:val="004E3139"/>
    <w:rsid w:val="004E6508"/>
    <w:rsid w:val="004F6D0E"/>
    <w:rsid w:val="004F7BE9"/>
    <w:rsid w:val="004F7E43"/>
    <w:rsid w:val="00503783"/>
    <w:rsid w:val="00510A7E"/>
    <w:rsid w:val="00510D2F"/>
    <w:rsid w:val="00511532"/>
    <w:rsid w:val="00513270"/>
    <w:rsid w:val="0051619D"/>
    <w:rsid w:val="00520030"/>
    <w:rsid w:val="0053282D"/>
    <w:rsid w:val="00534E8D"/>
    <w:rsid w:val="0053765A"/>
    <w:rsid w:val="00542385"/>
    <w:rsid w:val="005424F1"/>
    <w:rsid w:val="00542DE3"/>
    <w:rsid w:val="005655A7"/>
    <w:rsid w:val="005665AE"/>
    <w:rsid w:val="005747B7"/>
    <w:rsid w:val="005855E4"/>
    <w:rsid w:val="00596048"/>
    <w:rsid w:val="00596DDE"/>
    <w:rsid w:val="005A2A34"/>
    <w:rsid w:val="005A3BE7"/>
    <w:rsid w:val="005A3E96"/>
    <w:rsid w:val="005A4BB8"/>
    <w:rsid w:val="005A58DA"/>
    <w:rsid w:val="005B5C71"/>
    <w:rsid w:val="005B6785"/>
    <w:rsid w:val="005D0848"/>
    <w:rsid w:val="005D3EE3"/>
    <w:rsid w:val="005D605A"/>
    <w:rsid w:val="005D606F"/>
    <w:rsid w:val="005D7956"/>
    <w:rsid w:val="005E0A05"/>
    <w:rsid w:val="005E6C83"/>
    <w:rsid w:val="005F3728"/>
    <w:rsid w:val="005F568F"/>
    <w:rsid w:val="006003DC"/>
    <w:rsid w:val="00601F4B"/>
    <w:rsid w:val="006021B5"/>
    <w:rsid w:val="0060525F"/>
    <w:rsid w:val="006072CD"/>
    <w:rsid w:val="0061198C"/>
    <w:rsid w:val="006148CC"/>
    <w:rsid w:val="00616D27"/>
    <w:rsid w:val="006172BB"/>
    <w:rsid w:val="00630378"/>
    <w:rsid w:val="00631653"/>
    <w:rsid w:val="00636CC8"/>
    <w:rsid w:val="00637468"/>
    <w:rsid w:val="00652168"/>
    <w:rsid w:val="00656F8A"/>
    <w:rsid w:val="00661F4A"/>
    <w:rsid w:val="00661F7C"/>
    <w:rsid w:val="006638CD"/>
    <w:rsid w:val="00664DFC"/>
    <w:rsid w:val="0068368F"/>
    <w:rsid w:val="00683746"/>
    <w:rsid w:val="006856B1"/>
    <w:rsid w:val="0068742B"/>
    <w:rsid w:val="006935D7"/>
    <w:rsid w:val="0069399C"/>
    <w:rsid w:val="00694EC3"/>
    <w:rsid w:val="006A6AA1"/>
    <w:rsid w:val="006B5D1A"/>
    <w:rsid w:val="006B5D91"/>
    <w:rsid w:val="006C0BC1"/>
    <w:rsid w:val="006C3F77"/>
    <w:rsid w:val="006D6447"/>
    <w:rsid w:val="006E0417"/>
    <w:rsid w:val="006E2BF1"/>
    <w:rsid w:val="006E40D1"/>
    <w:rsid w:val="006E58D7"/>
    <w:rsid w:val="006F1438"/>
    <w:rsid w:val="006F57DA"/>
    <w:rsid w:val="00704966"/>
    <w:rsid w:val="00706F07"/>
    <w:rsid w:val="00710876"/>
    <w:rsid w:val="00714E28"/>
    <w:rsid w:val="0071712E"/>
    <w:rsid w:val="0072365C"/>
    <w:rsid w:val="0072389B"/>
    <w:rsid w:val="00723AC9"/>
    <w:rsid w:val="00723ED3"/>
    <w:rsid w:val="00724D9A"/>
    <w:rsid w:val="00733C1E"/>
    <w:rsid w:val="00734A7E"/>
    <w:rsid w:val="00737D05"/>
    <w:rsid w:val="00740CDC"/>
    <w:rsid w:val="0074161F"/>
    <w:rsid w:val="0075572E"/>
    <w:rsid w:val="00761A70"/>
    <w:rsid w:val="00765A37"/>
    <w:rsid w:val="00767483"/>
    <w:rsid w:val="00770F42"/>
    <w:rsid w:val="00777478"/>
    <w:rsid w:val="00781957"/>
    <w:rsid w:val="007879FA"/>
    <w:rsid w:val="00793BF5"/>
    <w:rsid w:val="00794513"/>
    <w:rsid w:val="007970DA"/>
    <w:rsid w:val="007A4C9A"/>
    <w:rsid w:val="007A6916"/>
    <w:rsid w:val="007A6989"/>
    <w:rsid w:val="007C3CB6"/>
    <w:rsid w:val="007C4067"/>
    <w:rsid w:val="007E113E"/>
    <w:rsid w:val="007E19D4"/>
    <w:rsid w:val="007E697D"/>
    <w:rsid w:val="00800610"/>
    <w:rsid w:val="00802E63"/>
    <w:rsid w:val="008129B4"/>
    <w:rsid w:val="0081344E"/>
    <w:rsid w:val="008137EB"/>
    <w:rsid w:val="00823176"/>
    <w:rsid w:val="00824891"/>
    <w:rsid w:val="00825C26"/>
    <w:rsid w:val="00826919"/>
    <w:rsid w:val="00835FE1"/>
    <w:rsid w:val="00836F7A"/>
    <w:rsid w:val="008455BA"/>
    <w:rsid w:val="008476D2"/>
    <w:rsid w:val="008666E0"/>
    <w:rsid w:val="00871F89"/>
    <w:rsid w:val="00875673"/>
    <w:rsid w:val="00876C84"/>
    <w:rsid w:val="00882034"/>
    <w:rsid w:val="0088565B"/>
    <w:rsid w:val="00893AA5"/>
    <w:rsid w:val="00896AB0"/>
    <w:rsid w:val="008B5DDD"/>
    <w:rsid w:val="008C4C23"/>
    <w:rsid w:val="008C63D2"/>
    <w:rsid w:val="008E0655"/>
    <w:rsid w:val="008E5B9A"/>
    <w:rsid w:val="008F33AD"/>
    <w:rsid w:val="00913B03"/>
    <w:rsid w:val="0091537C"/>
    <w:rsid w:val="0092511B"/>
    <w:rsid w:val="009259CB"/>
    <w:rsid w:val="009268A6"/>
    <w:rsid w:val="009319DD"/>
    <w:rsid w:val="00931F5D"/>
    <w:rsid w:val="009406EB"/>
    <w:rsid w:val="00940D93"/>
    <w:rsid w:val="00946BD9"/>
    <w:rsid w:val="0095254E"/>
    <w:rsid w:val="00956387"/>
    <w:rsid w:val="009626BF"/>
    <w:rsid w:val="00971088"/>
    <w:rsid w:val="00976A6E"/>
    <w:rsid w:val="00983BA2"/>
    <w:rsid w:val="009961C7"/>
    <w:rsid w:val="009A08BB"/>
    <w:rsid w:val="009A0D77"/>
    <w:rsid w:val="009A14E3"/>
    <w:rsid w:val="009B21EA"/>
    <w:rsid w:val="009B2F08"/>
    <w:rsid w:val="009B67FD"/>
    <w:rsid w:val="009C0F48"/>
    <w:rsid w:val="009C2BC1"/>
    <w:rsid w:val="009C3D5C"/>
    <w:rsid w:val="009C6AB7"/>
    <w:rsid w:val="009D48E0"/>
    <w:rsid w:val="009D54AA"/>
    <w:rsid w:val="009F2A6A"/>
    <w:rsid w:val="009F393D"/>
    <w:rsid w:val="009F7F72"/>
    <w:rsid w:val="00A01AFF"/>
    <w:rsid w:val="00A06D94"/>
    <w:rsid w:val="00A125D4"/>
    <w:rsid w:val="00A12DE1"/>
    <w:rsid w:val="00A140F5"/>
    <w:rsid w:val="00A1495D"/>
    <w:rsid w:val="00A17F1C"/>
    <w:rsid w:val="00A22D7B"/>
    <w:rsid w:val="00A2503E"/>
    <w:rsid w:val="00A319A8"/>
    <w:rsid w:val="00A31E03"/>
    <w:rsid w:val="00A32F31"/>
    <w:rsid w:val="00A35284"/>
    <w:rsid w:val="00A35F6A"/>
    <w:rsid w:val="00A41420"/>
    <w:rsid w:val="00A43094"/>
    <w:rsid w:val="00A4570B"/>
    <w:rsid w:val="00A55EF7"/>
    <w:rsid w:val="00A62907"/>
    <w:rsid w:val="00A70145"/>
    <w:rsid w:val="00A72CF0"/>
    <w:rsid w:val="00A72F3C"/>
    <w:rsid w:val="00A745BB"/>
    <w:rsid w:val="00A828F7"/>
    <w:rsid w:val="00A8478E"/>
    <w:rsid w:val="00A848BE"/>
    <w:rsid w:val="00A85CF4"/>
    <w:rsid w:val="00A91786"/>
    <w:rsid w:val="00A9321B"/>
    <w:rsid w:val="00AA0454"/>
    <w:rsid w:val="00AB28C8"/>
    <w:rsid w:val="00AB5E72"/>
    <w:rsid w:val="00AB6F28"/>
    <w:rsid w:val="00AC47AA"/>
    <w:rsid w:val="00AD04AC"/>
    <w:rsid w:val="00AD6D0A"/>
    <w:rsid w:val="00AE0174"/>
    <w:rsid w:val="00AE0454"/>
    <w:rsid w:val="00AE4472"/>
    <w:rsid w:val="00AF0486"/>
    <w:rsid w:val="00AF4FFE"/>
    <w:rsid w:val="00AF5304"/>
    <w:rsid w:val="00AF75F6"/>
    <w:rsid w:val="00B03806"/>
    <w:rsid w:val="00B06C7D"/>
    <w:rsid w:val="00B13CA5"/>
    <w:rsid w:val="00B239B6"/>
    <w:rsid w:val="00B25110"/>
    <w:rsid w:val="00B27BA7"/>
    <w:rsid w:val="00B3192A"/>
    <w:rsid w:val="00B32636"/>
    <w:rsid w:val="00B337F9"/>
    <w:rsid w:val="00B3657F"/>
    <w:rsid w:val="00B40B9D"/>
    <w:rsid w:val="00B41480"/>
    <w:rsid w:val="00B42526"/>
    <w:rsid w:val="00B436B4"/>
    <w:rsid w:val="00B52590"/>
    <w:rsid w:val="00B52FFD"/>
    <w:rsid w:val="00B579C9"/>
    <w:rsid w:val="00B62776"/>
    <w:rsid w:val="00B63E85"/>
    <w:rsid w:val="00B73316"/>
    <w:rsid w:val="00B73F59"/>
    <w:rsid w:val="00B8002A"/>
    <w:rsid w:val="00B80D06"/>
    <w:rsid w:val="00B82E71"/>
    <w:rsid w:val="00B85F77"/>
    <w:rsid w:val="00B87D6B"/>
    <w:rsid w:val="00B90783"/>
    <w:rsid w:val="00B9420D"/>
    <w:rsid w:val="00B9641A"/>
    <w:rsid w:val="00BA49EA"/>
    <w:rsid w:val="00BA7778"/>
    <w:rsid w:val="00BB07C1"/>
    <w:rsid w:val="00BB3631"/>
    <w:rsid w:val="00BB4E86"/>
    <w:rsid w:val="00BC16C9"/>
    <w:rsid w:val="00BC2FCE"/>
    <w:rsid w:val="00BE2A41"/>
    <w:rsid w:val="00BE4E4C"/>
    <w:rsid w:val="00BE5D4A"/>
    <w:rsid w:val="00BE7C76"/>
    <w:rsid w:val="00BF1CB4"/>
    <w:rsid w:val="00BF4051"/>
    <w:rsid w:val="00BF4C2B"/>
    <w:rsid w:val="00BF5A53"/>
    <w:rsid w:val="00C018AD"/>
    <w:rsid w:val="00C03C03"/>
    <w:rsid w:val="00C106F7"/>
    <w:rsid w:val="00C139E2"/>
    <w:rsid w:val="00C14E1A"/>
    <w:rsid w:val="00C16208"/>
    <w:rsid w:val="00C21035"/>
    <w:rsid w:val="00C33028"/>
    <w:rsid w:val="00C459AD"/>
    <w:rsid w:val="00C464C3"/>
    <w:rsid w:val="00C4774F"/>
    <w:rsid w:val="00C5499E"/>
    <w:rsid w:val="00C63C1F"/>
    <w:rsid w:val="00C66DE7"/>
    <w:rsid w:val="00C71BCA"/>
    <w:rsid w:val="00C7476C"/>
    <w:rsid w:val="00C75574"/>
    <w:rsid w:val="00C77FC5"/>
    <w:rsid w:val="00C80CC9"/>
    <w:rsid w:val="00C80F78"/>
    <w:rsid w:val="00C92054"/>
    <w:rsid w:val="00C92112"/>
    <w:rsid w:val="00CA0846"/>
    <w:rsid w:val="00CA2EA9"/>
    <w:rsid w:val="00CA5DD5"/>
    <w:rsid w:val="00CA64D7"/>
    <w:rsid w:val="00CA71F0"/>
    <w:rsid w:val="00CB427C"/>
    <w:rsid w:val="00CB6A0E"/>
    <w:rsid w:val="00CB6BB1"/>
    <w:rsid w:val="00CB7558"/>
    <w:rsid w:val="00CC0F30"/>
    <w:rsid w:val="00CC5E7D"/>
    <w:rsid w:val="00CC7E7C"/>
    <w:rsid w:val="00CD1D39"/>
    <w:rsid w:val="00CE4697"/>
    <w:rsid w:val="00CF201D"/>
    <w:rsid w:val="00CF3365"/>
    <w:rsid w:val="00CF75B3"/>
    <w:rsid w:val="00D018CF"/>
    <w:rsid w:val="00D023C9"/>
    <w:rsid w:val="00D02728"/>
    <w:rsid w:val="00D14B79"/>
    <w:rsid w:val="00D2202D"/>
    <w:rsid w:val="00D221B5"/>
    <w:rsid w:val="00D27393"/>
    <w:rsid w:val="00D4772E"/>
    <w:rsid w:val="00D500C4"/>
    <w:rsid w:val="00D5202B"/>
    <w:rsid w:val="00D5380F"/>
    <w:rsid w:val="00D559FA"/>
    <w:rsid w:val="00D57E4B"/>
    <w:rsid w:val="00D60219"/>
    <w:rsid w:val="00D63764"/>
    <w:rsid w:val="00D7074D"/>
    <w:rsid w:val="00D70CB9"/>
    <w:rsid w:val="00D72BE8"/>
    <w:rsid w:val="00D73EC8"/>
    <w:rsid w:val="00D8188A"/>
    <w:rsid w:val="00D823A3"/>
    <w:rsid w:val="00D82776"/>
    <w:rsid w:val="00D91DA4"/>
    <w:rsid w:val="00D9232C"/>
    <w:rsid w:val="00D95886"/>
    <w:rsid w:val="00DB0F52"/>
    <w:rsid w:val="00DB1A3A"/>
    <w:rsid w:val="00DC426C"/>
    <w:rsid w:val="00DC60E3"/>
    <w:rsid w:val="00DC61FA"/>
    <w:rsid w:val="00DE3394"/>
    <w:rsid w:val="00DF0F1E"/>
    <w:rsid w:val="00DF1DAA"/>
    <w:rsid w:val="00DF2D37"/>
    <w:rsid w:val="00DF38B7"/>
    <w:rsid w:val="00E063A7"/>
    <w:rsid w:val="00E06CA1"/>
    <w:rsid w:val="00E1333D"/>
    <w:rsid w:val="00E13E42"/>
    <w:rsid w:val="00E178F3"/>
    <w:rsid w:val="00E21A48"/>
    <w:rsid w:val="00E22502"/>
    <w:rsid w:val="00E23F47"/>
    <w:rsid w:val="00E25926"/>
    <w:rsid w:val="00E3000F"/>
    <w:rsid w:val="00E357B2"/>
    <w:rsid w:val="00E36725"/>
    <w:rsid w:val="00E36AA3"/>
    <w:rsid w:val="00E36E11"/>
    <w:rsid w:val="00E40175"/>
    <w:rsid w:val="00E448D2"/>
    <w:rsid w:val="00E50953"/>
    <w:rsid w:val="00E5308F"/>
    <w:rsid w:val="00E61DF8"/>
    <w:rsid w:val="00E6288E"/>
    <w:rsid w:val="00E62CD1"/>
    <w:rsid w:val="00E634C5"/>
    <w:rsid w:val="00E6471A"/>
    <w:rsid w:val="00E66462"/>
    <w:rsid w:val="00E71071"/>
    <w:rsid w:val="00E712FE"/>
    <w:rsid w:val="00E74026"/>
    <w:rsid w:val="00E75227"/>
    <w:rsid w:val="00E770AC"/>
    <w:rsid w:val="00E87E3E"/>
    <w:rsid w:val="00E93487"/>
    <w:rsid w:val="00E975FD"/>
    <w:rsid w:val="00EA16FC"/>
    <w:rsid w:val="00EA3E78"/>
    <w:rsid w:val="00EA686B"/>
    <w:rsid w:val="00EB32F5"/>
    <w:rsid w:val="00EB4B35"/>
    <w:rsid w:val="00EB602C"/>
    <w:rsid w:val="00EB783C"/>
    <w:rsid w:val="00EC5D4D"/>
    <w:rsid w:val="00ED5115"/>
    <w:rsid w:val="00EE768E"/>
    <w:rsid w:val="00EF1513"/>
    <w:rsid w:val="00F1677A"/>
    <w:rsid w:val="00F228BA"/>
    <w:rsid w:val="00F2462F"/>
    <w:rsid w:val="00F24825"/>
    <w:rsid w:val="00F26CB3"/>
    <w:rsid w:val="00F345A5"/>
    <w:rsid w:val="00F349D2"/>
    <w:rsid w:val="00F442F7"/>
    <w:rsid w:val="00F56D2D"/>
    <w:rsid w:val="00F63221"/>
    <w:rsid w:val="00F70C08"/>
    <w:rsid w:val="00F717D8"/>
    <w:rsid w:val="00F7253F"/>
    <w:rsid w:val="00F73D0B"/>
    <w:rsid w:val="00F93708"/>
    <w:rsid w:val="00F952F6"/>
    <w:rsid w:val="00FA2342"/>
    <w:rsid w:val="00FA2A56"/>
    <w:rsid w:val="00FB5F02"/>
    <w:rsid w:val="00FB6522"/>
    <w:rsid w:val="00FC1415"/>
    <w:rsid w:val="00FD68F7"/>
    <w:rsid w:val="00FD7D29"/>
    <w:rsid w:val="00FE41C7"/>
    <w:rsid w:val="00FE7CD7"/>
    <w:rsid w:val="00FF7F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AD93F3"/>
  <w15:docId w15:val="{EEEB45BC-5D82-4A13-95AD-CCB7132A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8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340E3"/>
    <w:pPr>
      <w:tabs>
        <w:tab w:val="center" w:pos="4680"/>
        <w:tab w:val="right" w:pos="9360"/>
      </w:tabs>
    </w:pPr>
  </w:style>
  <w:style w:type="character" w:customStyle="1" w:styleId="HeaderChar">
    <w:name w:val="Header Char"/>
    <w:basedOn w:val="DefaultParagraphFont"/>
    <w:link w:val="Header"/>
    <w:uiPriority w:val="99"/>
    <w:semiHidden/>
    <w:rsid w:val="003340E3"/>
  </w:style>
  <w:style w:type="paragraph" w:styleId="Footer">
    <w:name w:val="footer"/>
    <w:basedOn w:val="Normal"/>
    <w:link w:val="FooterChar"/>
    <w:uiPriority w:val="99"/>
    <w:unhideWhenUsed/>
    <w:rsid w:val="003340E3"/>
    <w:pPr>
      <w:tabs>
        <w:tab w:val="center" w:pos="4680"/>
        <w:tab w:val="right" w:pos="9360"/>
      </w:tabs>
    </w:pPr>
  </w:style>
  <w:style w:type="character" w:customStyle="1" w:styleId="FooterChar">
    <w:name w:val="Footer Char"/>
    <w:basedOn w:val="DefaultParagraphFont"/>
    <w:link w:val="Footer"/>
    <w:uiPriority w:val="99"/>
    <w:rsid w:val="003340E3"/>
  </w:style>
  <w:style w:type="paragraph" w:styleId="ListParagraph">
    <w:name w:val="List Paragraph"/>
    <w:aliases w:val="SGLText List Paragraph,Bulleted_Text_AR,Bulletted_Para,Numbering,Medium Grid 1 - Accent 21,Citation List,1.1.1_List Paragraph,List_Paragraph,Multilevel para_II,List Paragraph1,Colorful List - Accent 1 Char,1.1.1_List Paragraph Char,Ha,l,3"/>
    <w:basedOn w:val="Normal"/>
    <w:link w:val="ListParagraphChar"/>
    <w:uiPriority w:val="34"/>
    <w:qFormat/>
    <w:rsid w:val="009A08BB"/>
    <w:pPr>
      <w:ind w:left="720"/>
      <w:contextualSpacing/>
    </w:pPr>
  </w:style>
  <w:style w:type="character" w:styleId="Hyperlink">
    <w:name w:val="Hyperlink"/>
    <w:basedOn w:val="DefaultParagraphFont"/>
    <w:uiPriority w:val="99"/>
    <w:unhideWhenUsed/>
    <w:rsid w:val="001B09BA"/>
    <w:rPr>
      <w:color w:val="0000FF" w:themeColor="hyperlink"/>
      <w:u w:val="single"/>
    </w:rPr>
  </w:style>
  <w:style w:type="paragraph" w:styleId="BalloonText">
    <w:name w:val="Balloon Text"/>
    <w:basedOn w:val="Normal"/>
    <w:link w:val="BalloonTextChar"/>
    <w:uiPriority w:val="99"/>
    <w:semiHidden/>
    <w:unhideWhenUsed/>
    <w:rsid w:val="003F0D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0D24"/>
    <w:rPr>
      <w:rFonts w:ascii="Segoe UI" w:hAnsi="Segoe UI" w:cs="Segoe UI"/>
      <w:sz w:val="18"/>
      <w:szCs w:val="18"/>
    </w:rPr>
  </w:style>
  <w:style w:type="paragraph" w:styleId="NormalWeb">
    <w:name w:val="Normal (Web)"/>
    <w:basedOn w:val="Normal"/>
    <w:uiPriority w:val="99"/>
    <w:semiHidden/>
    <w:unhideWhenUsed/>
    <w:rsid w:val="00E36AA3"/>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SGLText List Paragraph Char,Bulleted_Text_AR Char,Bulletted_Para Char,Numbering Char,Medium Grid 1 - Accent 21 Char,Citation List Char,1.1.1_List Paragraph Char1,List_Paragraph Char,Multilevel para_II Char,List Paragraph1 Char,l Char"/>
    <w:link w:val="ListParagraph"/>
    <w:uiPriority w:val="34"/>
    <w:qFormat/>
    <w:locked/>
    <w:rsid w:val="00CA08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497279">
      <w:bodyDiv w:val="1"/>
      <w:marLeft w:val="0"/>
      <w:marRight w:val="0"/>
      <w:marTop w:val="0"/>
      <w:marBottom w:val="0"/>
      <w:divBdr>
        <w:top w:val="none" w:sz="0" w:space="0" w:color="auto"/>
        <w:left w:val="none" w:sz="0" w:space="0" w:color="auto"/>
        <w:bottom w:val="none" w:sz="0" w:space="0" w:color="auto"/>
        <w:right w:val="none" w:sz="0" w:space="0" w:color="auto"/>
      </w:divBdr>
    </w:div>
    <w:div w:id="221839718">
      <w:bodyDiv w:val="1"/>
      <w:marLeft w:val="0"/>
      <w:marRight w:val="0"/>
      <w:marTop w:val="0"/>
      <w:marBottom w:val="0"/>
      <w:divBdr>
        <w:top w:val="none" w:sz="0" w:space="0" w:color="auto"/>
        <w:left w:val="none" w:sz="0" w:space="0" w:color="auto"/>
        <w:bottom w:val="none" w:sz="0" w:space="0" w:color="auto"/>
        <w:right w:val="none" w:sz="0" w:space="0" w:color="auto"/>
      </w:divBdr>
    </w:div>
    <w:div w:id="1121001783">
      <w:bodyDiv w:val="1"/>
      <w:marLeft w:val="0"/>
      <w:marRight w:val="0"/>
      <w:marTop w:val="0"/>
      <w:marBottom w:val="0"/>
      <w:divBdr>
        <w:top w:val="none" w:sz="0" w:space="0" w:color="auto"/>
        <w:left w:val="none" w:sz="0" w:space="0" w:color="auto"/>
        <w:bottom w:val="none" w:sz="0" w:space="0" w:color="auto"/>
        <w:right w:val="none" w:sz="0" w:space="0" w:color="auto"/>
      </w:divBdr>
    </w:div>
    <w:div w:id="1371417898">
      <w:bodyDiv w:val="1"/>
      <w:marLeft w:val="0"/>
      <w:marRight w:val="0"/>
      <w:marTop w:val="0"/>
      <w:marBottom w:val="0"/>
      <w:divBdr>
        <w:top w:val="none" w:sz="0" w:space="0" w:color="auto"/>
        <w:left w:val="none" w:sz="0" w:space="0" w:color="auto"/>
        <w:bottom w:val="none" w:sz="0" w:space="0" w:color="auto"/>
        <w:right w:val="none" w:sz="0" w:space="0" w:color="auto"/>
      </w:divBdr>
    </w:div>
    <w:div w:id="1582251438">
      <w:bodyDiv w:val="1"/>
      <w:marLeft w:val="0"/>
      <w:marRight w:val="0"/>
      <w:marTop w:val="0"/>
      <w:marBottom w:val="0"/>
      <w:divBdr>
        <w:top w:val="none" w:sz="0" w:space="0" w:color="auto"/>
        <w:left w:val="none" w:sz="0" w:space="0" w:color="auto"/>
        <w:bottom w:val="none" w:sz="0" w:space="0" w:color="auto"/>
        <w:right w:val="none" w:sz="0" w:space="0" w:color="auto"/>
      </w:divBdr>
    </w:div>
    <w:div w:id="1585141243">
      <w:bodyDiv w:val="1"/>
      <w:marLeft w:val="0"/>
      <w:marRight w:val="0"/>
      <w:marTop w:val="0"/>
      <w:marBottom w:val="0"/>
      <w:divBdr>
        <w:top w:val="none" w:sz="0" w:space="0" w:color="auto"/>
        <w:left w:val="none" w:sz="0" w:space="0" w:color="auto"/>
        <w:bottom w:val="none" w:sz="0" w:space="0" w:color="auto"/>
        <w:right w:val="none" w:sz="0" w:space="0" w:color="auto"/>
      </w:divBdr>
    </w:div>
    <w:div w:id="176719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hm.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hm.gov.in/" TargetMode="External"/><Relationship Id="rId5" Type="http://schemas.openxmlformats.org/officeDocument/2006/relationships/webSettings" Target="webSettings.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2064B3-3964-428F-A4EA-3C960D30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22</Pages>
  <Words>6681</Words>
  <Characters>38087</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Dell</cp:lastModifiedBy>
  <cp:revision>70</cp:revision>
  <cp:lastPrinted>2023-02-15T14:58:00Z</cp:lastPrinted>
  <dcterms:created xsi:type="dcterms:W3CDTF">2021-03-28T07:57:00Z</dcterms:created>
  <dcterms:modified xsi:type="dcterms:W3CDTF">2023-02-15T15:10:00Z</dcterms:modified>
</cp:coreProperties>
</file>